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EB" w:rsidRDefault="00B43EEB" w:rsidP="00B43EEB"/>
    <w:p w:rsidR="00B43EEB" w:rsidRDefault="00861BCA" w:rsidP="00B43E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Рабочий </w:t>
      </w:r>
      <w:r w:rsidR="00B43EEB">
        <w:rPr>
          <w:rFonts w:ascii="Times New Roman" w:hAnsi="Times New Roman" w:cs="Times New Roman"/>
          <w:b/>
          <w:sz w:val="24"/>
          <w:szCs w:val="24"/>
        </w:rPr>
        <w:t xml:space="preserve"> лист для учащегося</w:t>
      </w:r>
    </w:p>
    <w:p w:rsidR="00B43EEB" w:rsidRPr="0055149C" w:rsidRDefault="00B43EEB" w:rsidP="00B43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="00B056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49C">
        <w:rPr>
          <w:rFonts w:ascii="Times New Roman" w:hAnsi="Times New Roman" w:cs="Times New Roman"/>
          <w:i/>
          <w:sz w:val="24"/>
          <w:szCs w:val="24"/>
        </w:rPr>
        <w:t>маршрутный лист может быть зап</w:t>
      </w:r>
      <w:r>
        <w:rPr>
          <w:rFonts w:ascii="Times New Roman" w:hAnsi="Times New Roman" w:cs="Times New Roman"/>
          <w:i/>
          <w:sz w:val="24"/>
          <w:szCs w:val="24"/>
        </w:rPr>
        <w:t>олнен в электронном формате и от</w:t>
      </w:r>
      <w:r w:rsidRPr="0055149C">
        <w:rPr>
          <w:rFonts w:ascii="Times New Roman" w:hAnsi="Times New Roman" w:cs="Times New Roman"/>
          <w:i/>
          <w:sz w:val="24"/>
          <w:szCs w:val="24"/>
        </w:rPr>
        <w:t>правлен на проверку учителю посредством системы «</w:t>
      </w:r>
      <w:proofErr w:type="spellStart"/>
      <w:r w:rsidRPr="0055149C">
        <w:rPr>
          <w:rFonts w:ascii="Times New Roman" w:hAnsi="Times New Roman" w:cs="Times New Roman"/>
          <w:i/>
          <w:sz w:val="24"/>
          <w:szCs w:val="24"/>
        </w:rPr>
        <w:t>Кундел</w:t>
      </w:r>
      <w:proofErr w:type="gramStart"/>
      <w:r w:rsidRPr="0055149C">
        <w:rPr>
          <w:rFonts w:ascii="Times New Roman" w:hAnsi="Times New Roman" w:cs="Times New Roman"/>
          <w:i/>
          <w:sz w:val="24"/>
          <w:szCs w:val="24"/>
        </w:rPr>
        <w:t>i</w:t>
      </w:r>
      <w:proofErr w:type="gramEnd"/>
      <w:r w:rsidRPr="0055149C">
        <w:rPr>
          <w:rFonts w:ascii="Times New Roman" w:hAnsi="Times New Roman" w:cs="Times New Roman"/>
          <w:i/>
          <w:sz w:val="24"/>
          <w:szCs w:val="24"/>
        </w:rPr>
        <w:t>к</w:t>
      </w:r>
      <w:proofErr w:type="spellEnd"/>
      <w:r w:rsidRPr="0055149C">
        <w:rPr>
          <w:rFonts w:ascii="Times New Roman" w:hAnsi="Times New Roman" w:cs="Times New Roman"/>
          <w:i/>
          <w:sz w:val="24"/>
          <w:szCs w:val="24"/>
        </w:rPr>
        <w:t>»</w:t>
      </w:r>
      <w:r w:rsidRPr="0055149C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или любого доступного мессенджера. При отсутствии такой возможности задания выполняются в тетради, фотографируются и отправляются учителю на проверку посредством</w:t>
      </w:r>
      <w:r w:rsidRPr="0055149C">
        <w:rPr>
          <w:rFonts w:ascii="Times New Roman" w:hAnsi="Times New Roman" w:cs="Times New Roman"/>
          <w:i/>
          <w:sz w:val="24"/>
          <w:szCs w:val="24"/>
        </w:rPr>
        <w:t xml:space="preserve"> доступного </w:t>
      </w:r>
      <w:proofErr w:type="spellStart"/>
      <w:r w:rsidRPr="0055149C">
        <w:rPr>
          <w:rFonts w:ascii="Times New Roman" w:hAnsi="Times New Roman" w:cs="Times New Roman"/>
          <w:i/>
          <w:sz w:val="24"/>
          <w:szCs w:val="24"/>
        </w:rPr>
        <w:t>мессенджера</w:t>
      </w:r>
      <w:proofErr w:type="spellEnd"/>
      <w:r w:rsidRPr="0055149C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2761"/>
        <w:gridCol w:w="6810"/>
      </w:tblGrid>
      <w:tr w:rsidR="00B43EEB" w:rsidTr="00B43EEB">
        <w:tc>
          <w:tcPr>
            <w:tcW w:w="2761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810" w:type="dxa"/>
          </w:tcPr>
          <w:p w:rsidR="00B43EEB" w:rsidRPr="000135D1" w:rsidRDefault="00B43EEB" w:rsidP="0036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B43EEB" w:rsidTr="00B43EEB">
        <w:tc>
          <w:tcPr>
            <w:tcW w:w="2761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6810" w:type="dxa"/>
          </w:tcPr>
          <w:p w:rsidR="00B43EEB" w:rsidRPr="000135D1" w:rsidRDefault="00861BCA" w:rsidP="0036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43EEB" w:rsidTr="00B43EEB">
        <w:tc>
          <w:tcPr>
            <w:tcW w:w="2761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6810" w:type="dxa"/>
          </w:tcPr>
          <w:p w:rsidR="00B43EEB" w:rsidRPr="000135D1" w:rsidRDefault="00B43EEB" w:rsidP="0036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10кл.</w:t>
            </w:r>
          </w:p>
        </w:tc>
      </w:tr>
      <w:tr w:rsidR="00B43EEB" w:rsidTr="00B43EEB">
        <w:tc>
          <w:tcPr>
            <w:tcW w:w="2761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№  ___, тема урока</w:t>
            </w:r>
          </w:p>
        </w:tc>
        <w:tc>
          <w:tcPr>
            <w:tcW w:w="6810" w:type="dxa"/>
          </w:tcPr>
          <w:p w:rsidR="00B43EEB" w:rsidRPr="000135D1" w:rsidRDefault="00B43EEB" w:rsidP="0036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0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Строение </w:t>
            </w:r>
            <w:proofErr w:type="spellStart"/>
            <w:proofErr w:type="gramStart"/>
            <w:r w:rsidRPr="00567018">
              <w:rPr>
                <w:rFonts w:ascii="Times New Roman" w:hAnsi="Times New Roman"/>
                <w:color w:val="000000"/>
                <w:sz w:val="24"/>
                <w:szCs w:val="24"/>
              </w:rPr>
              <w:t>поперечно-полосатой</w:t>
            </w:r>
            <w:proofErr w:type="spellEnd"/>
            <w:proofErr w:type="gramEnd"/>
            <w:r w:rsidRPr="005670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мышечной ткани. Структура миофибрилла (</w:t>
            </w:r>
            <w:proofErr w:type="spellStart"/>
            <w:r w:rsidRPr="00567018">
              <w:rPr>
                <w:rFonts w:ascii="Times New Roman" w:hAnsi="Times New Roman"/>
                <w:color w:val="000000"/>
                <w:sz w:val="24"/>
                <w:szCs w:val="24"/>
              </w:rPr>
              <w:t>саркомеры</w:t>
            </w:r>
            <w:proofErr w:type="spellEnd"/>
            <w:r w:rsidRPr="00567018">
              <w:rPr>
                <w:rFonts w:ascii="Times New Roman" w:hAnsi="Times New Roman"/>
                <w:color w:val="000000"/>
                <w:sz w:val="24"/>
                <w:szCs w:val="24"/>
              </w:rPr>
              <w:t>, актин, миозин и т.д.). Механизм сокращения мышечного волокна</w:t>
            </w:r>
          </w:p>
        </w:tc>
      </w:tr>
      <w:tr w:rsidR="00B43EEB" w:rsidTr="00B43EEB">
        <w:tc>
          <w:tcPr>
            <w:tcW w:w="2761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B43EEB" w:rsidRPr="002F44E5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(кратко)</w:t>
            </w:r>
          </w:p>
        </w:tc>
        <w:tc>
          <w:tcPr>
            <w:tcW w:w="6810" w:type="dxa"/>
          </w:tcPr>
          <w:p w:rsidR="00B43EEB" w:rsidRPr="00567018" w:rsidRDefault="00B43EEB" w:rsidP="0036224E">
            <w:pPr>
              <w:rPr>
                <w:rFonts w:ascii="Times New Roman" w:eastAsia="Calibri" w:hAnsi="Times New Roman"/>
                <w:color w:val="00B0F0"/>
                <w:sz w:val="24"/>
                <w:szCs w:val="24"/>
              </w:rPr>
            </w:pPr>
            <w:r w:rsidRPr="00567018">
              <w:rPr>
                <w:rFonts w:ascii="Times New Roman" w:hAnsi="Times New Roman"/>
                <w:color w:val="000000"/>
                <w:sz w:val="24"/>
                <w:szCs w:val="24"/>
              </w:rPr>
              <w:t>10.1.6.1 объяснять взаимосвязь структуры поперечнополосатых мышц с механизм</w:t>
            </w:r>
            <w:r w:rsidR="00F951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ом </w:t>
            </w:r>
            <w:r w:rsidRPr="005670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мышечного сокращения</w:t>
            </w:r>
          </w:p>
        </w:tc>
      </w:tr>
      <w:tr w:rsidR="00B43EEB" w:rsidTr="00B43EEB">
        <w:tc>
          <w:tcPr>
            <w:tcW w:w="2761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 учащегося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  <w:tc>
          <w:tcPr>
            <w:tcW w:w="6810" w:type="dxa"/>
          </w:tcPr>
          <w:p w:rsidR="00B43EEB" w:rsidRPr="000135D1" w:rsidRDefault="00B43EEB" w:rsidP="00362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3EEB" w:rsidRDefault="00B43EEB" w:rsidP="00B43EE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6613"/>
        <w:gridCol w:w="1771"/>
      </w:tblGrid>
      <w:tr w:rsidR="00B43EEB" w:rsidTr="0036224E">
        <w:tc>
          <w:tcPr>
            <w:tcW w:w="255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478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B43EEB" w:rsidRPr="0055149C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учителем)</w:t>
            </w:r>
            <w:r w:rsidR="00C946C0">
              <w:t xml:space="preserve"> </w:t>
            </w:r>
            <w:hyperlink r:id="rId5" w:tgtFrame="_blank" w:tooltip="Поделиться ссылкой" w:history="1">
              <w:r w:rsidR="00C946C0">
                <w:rPr>
                  <w:rStyle w:val="a4"/>
                  <w:rFonts w:ascii="Arial" w:hAnsi="Arial" w:cs="Arial"/>
                  <w:spacing w:val="15"/>
                  <w:sz w:val="36"/>
                  <w:szCs w:val="36"/>
                </w:rPr>
                <w:t>https://youtu.be/8fehZhiFgWU</w:t>
              </w:r>
            </w:hyperlink>
          </w:p>
        </w:tc>
        <w:tc>
          <w:tcPr>
            <w:tcW w:w="334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  <w:p w:rsidR="00B43EEB" w:rsidRPr="0055149C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</w:tr>
      <w:tr w:rsidR="00B43EEB" w:rsidTr="0036224E">
        <w:tc>
          <w:tcPr>
            <w:tcW w:w="255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4784" w:type="dxa"/>
          </w:tcPr>
          <w:p w:rsidR="00B43EEB" w:rsidRDefault="00C946C0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5147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098" w:dyaOrig="53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25pt;height:165pt" o:ole="">
                  <v:imagedata r:id="rId6" o:title=""/>
                </v:shape>
                <o:OLEObject Type="Embed" ProgID="PowerPoint.Slide.12" ShapeID="_x0000_i1025" DrawAspect="Content" ObjectID="_1649073977" r:id="rId7"/>
              </w:object>
            </w:r>
          </w:p>
          <w:p w:rsidR="00F95147" w:rsidRDefault="00F95147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5147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216" w:dyaOrig="5391">
                <v:shape id="_x0000_i1026" type="#_x0000_t75" style="width:275.25pt;height:205.5pt" o:ole="">
                  <v:imagedata r:id="rId8" o:title=""/>
                </v:shape>
                <o:OLEObject Type="Embed" ProgID="PowerPoint.Slide.12" ShapeID="_x0000_i1026" DrawAspect="Content" ObjectID="_1649073978" r:id="rId9"/>
              </w:object>
            </w:r>
          </w:p>
          <w:p w:rsidR="00F95147" w:rsidRDefault="00F95147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5147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216" w:dyaOrig="5391">
                <v:shape id="_x0000_i1027" type="#_x0000_t75" style="width:237pt;height:177pt" o:ole="">
                  <v:imagedata r:id="rId10" o:title=""/>
                </v:shape>
                <o:OLEObject Type="Embed" ProgID="PowerPoint.Slide.12" ShapeID="_x0000_i1027" DrawAspect="Content" ObjectID="_1649073979" r:id="rId11"/>
              </w:object>
            </w:r>
          </w:p>
          <w:p w:rsidR="00F95147" w:rsidRDefault="00F95147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5147" w:rsidRDefault="00F95147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5147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216" w:dyaOrig="5391">
                <v:shape id="_x0000_i1028" type="#_x0000_t75" style="width:299.25pt;height:168.75pt" o:ole="">
                  <v:imagedata r:id="rId12" o:title=""/>
                </v:shape>
                <o:OLEObject Type="Embed" ProgID="PowerPoint.Slide.12" ShapeID="_x0000_i1028" DrawAspect="Content" ObjectID="_1649073980" r:id="rId13"/>
              </w:object>
            </w:r>
          </w:p>
          <w:p w:rsidR="00F95147" w:rsidRDefault="00F95147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5147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216" w:dyaOrig="5391">
                <v:shape id="_x0000_i1029" type="#_x0000_t75" style="width:246pt;height:183.75pt" o:ole="">
                  <v:imagedata r:id="rId14" o:title=""/>
                </v:shape>
                <o:OLEObject Type="Embed" ProgID="PowerPoint.Slide.12" ShapeID="_x0000_i1029" DrawAspect="Content" ObjectID="_1649073981" r:id="rId15"/>
              </w:object>
            </w:r>
          </w:p>
          <w:p w:rsidR="00F95147" w:rsidRPr="00567018" w:rsidRDefault="00AF4FC8" w:rsidP="00F95147">
            <w:pPr>
              <w:widowControl w:val="0"/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</w:pPr>
            <w:hyperlink r:id="rId16" w:history="1">
              <w:r w:rsidR="00F95147" w:rsidRPr="00567018">
                <w:rPr>
                  <w:rFonts w:ascii="Times New Roman" w:eastAsia="Arial" w:hAnsi="Times New Roman"/>
                  <w:color w:val="0000FF"/>
                  <w:sz w:val="24"/>
                  <w:szCs w:val="24"/>
                  <w:u w:val="single"/>
                  <w:lang w:val="kk-KZ"/>
                </w:rPr>
                <w:t>https://www.youtube.com/watch?v=BVcgO4p88AA</w:t>
              </w:r>
            </w:hyperlink>
            <w:r w:rsidR="00F95147" w:rsidRPr="00567018"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F95147" w:rsidRPr="0056701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</w:t>
            </w:r>
          </w:p>
          <w:p w:rsidR="00F95147" w:rsidRPr="00F95147" w:rsidRDefault="00F95147" w:rsidP="0036224E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F95147" w:rsidRPr="002C01D2" w:rsidRDefault="00F95147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4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Отметь </w:t>
            </w:r>
          </w:p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 «+»  </w:t>
            </w:r>
          </w:p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материал,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которым</w:t>
            </w:r>
          </w:p>
          <w:p w:rsidR="00B43EEB" w:rsidRPr="00BA27D5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ознакомилс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</w:tc>
      </w:tr>
      <w:tr w:rsidR="00B43EEB" w:rsidTr="0036224E">
        <w:tc>
          <w:tcPr>
            <w:tcW w:w="255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Ответь</w:t>
            </w:r>
          </w:p>
        </w:tc>
        <w:tc>
          <w:tcPr>
            <w:tcW w:w="4784" w:type="dxa"/>
          </w:tcPr>
          <w:p w:rsidR="0084433B" w:rsidRPr="00567018" w:rsidRDefault="0084433B" w:rsidP="0084433B">
            <w:pPr>
              <w:widowControl w:val="0"/>
              <w:ind w:left="3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Какие  в</w:t>
            </w:r>
            <w:r w:rsidRPr="0056701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иды мышечной ткани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ты знаешь?</w:t>
            </w:r>
          </w:p>
          <w:p w:rsidR="0084433B" w:rsidRPr="00567018" w:rsidRDefault="0084433B" w:rsidP="0084433B">
            <w:pPr>
              <w:widowControl w:val="0"/>
              <w:ind w:left="3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Перечисли ф</w:t>
            </w:r>
            <w:r w:rsidRPr="0056701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ункции мышечных ткани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84433B" w:rsidRPr="00567018" w:rsidRDefault="0084433B" w:rsidP="0084433B">
            <w:pPr>
              <w:widowControl w:val="0"/>
              <w:ind w:left="3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Как устроены </w:t>
            </w:r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  <w:t>м</w:t>
            </w:r>
            <w:proofErr w:type="spellStart"/>
            <w:r w:rsidRPr="00567018">
              <w:rPr>
                <w:rFonts w:ascii="Times New Roman" w:eastAsia="MS Gothic" w:hAnsi="Times New Roman"/>
                <w:color w:val="000000"/>
                <w:sz w:val="24"/>
                <w:szCs w:val="24"/>
              </w:rPr>
              <w:t>иофибрилл</w:t>
            </w:r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ы</w:t>
            </w:r>
            <w:proofErr w:type="spellEnd"/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саркомеры</w:t>
            </w:r>
            <w:proofErr w:type="spellEnd"/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, актин, миозин) 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</w:rPr>
              <w:t>.</w:t>
            </w:r>
          </w:p>
          <w:p w:rsidR="00B43EEB" w:rsidRPr="0084433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334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3EEB" w:rsidTr="0036224E">
        <w:tc>
          <w:tcPr>
            <w:tcW w:w="255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</w:t>
            </w:r>
          </w:p>
        </w:tc>
        <w:tc>
          <w:tcPr>
            <w:tcW w:w="4784" w:type="dxa"/>
          </w:tcPr>
          <w:p w:rsidR="00B43EEB" w:rsidRPr="00461BAE" w:rsidRDefault="00B43EEB" w:rsidP="0036224E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</w:p>
          <w:p w:rsidR="00B43EEB" w:rsidRPr="00F07288" w:rsidRDefault="00B43EEB" w:rsidP="0036224E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  <w:r w:rsidRPr="00461BAE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  <w:t> </w:t>
            </w:r>
          </w:p>
          <w:p w:rsidR="00F95147" w:rsidRPr="00567018" w:rsidRDefault="00F95147" w:rsidP="00F9514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147" w:rsidRPr="00567018" w:rsidRDefault="00F95147" w:rsidP="00F95147">
            <w:pPr>
              <w:widowControl w:val="0"/>
              <w:ind w:left="567"/>
              <w:rPr>
                <w:rFonts w:ascii="Times New Roman" w:eastAsia="Arial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67018">
              <w:rPr>
                <w:rFonts w:ascii="Times New Roman" w:eastAsia="Arial" w:hAnsi="Times New Roman"/>
                <w:b/>
                <w:color w:val="000000"/>
                <w:sz w:val="24"/>
                <w:szCs w:val="24"/>
                <w:lang w:val="kk-KZ"/>
              </w:rPr>
              <w:t>Задание 1</w:t>
            </w:r>
          </w:p>
          <w:p w:rsidR="00F95147" w:rsidRPr="009745DB" w:rsidRDefault="00F95147" w:rsidP="00F95147">
            <w:pPr>
              <w:widowControl w:val="0"/>
              <w:ind w:left="567"/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</w:pPr>
            <w:r w:rsidRPr="00567018">
              <w:rPr>
                <w:rFonts w:ascii="Times New Roman" w:hAnsi="Times New Roman"/>
                <w:sz w:val="24"/>
                <w:szCs w:val="24"/>
              </w:rPr>
              <w:br/>
            </w:r>
            <w:r w:rsidRPr="00567018"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 xml:space="preserve">В таблице  1 показаны действия/этапы, которые </w:t>
            </w:r>
            <w:r w:rsidRPr="00567018"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lastRenderedPageBreak/>
              <w:t>происходят во время сокращения мышц. Укажите правильную последовательность  в зависимости от того, как выполняются действия.</w:t>
            </w:r>
          </w:p>
          <w:p w:rsidR="00F95147" w:rsidRPr="009745DB" w:rsidRDefault="00F95147" w:rsidP="00F95147">
            <w:pPr>
              <w:widowControl w:val="0"/>
              <w:ind w:left="567"/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</w:pPr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  <w:t>Таблица1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72"/>
              <w:gridCol w:w="2261"/>
              <w:gridCol w:w="1276"/>
              <w:gridCol w:w="1003"/>
            </w:tblGrid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b/>
                      <w:color w:val="000000"/>
                      <w:sz w:val="24"/>
                      <w:szCs w:val="24"/>
                      <w:lang w:val="kk-KZ"/>
                    </w:rPr>
                  </w:pPr>
                  <w:r w:rsidRPr="00A60D0B">
                    <w:rPr>
                      <w:rFonts w:ascii="Times New Roman" w:eastAsia="Arial" w:hAnsi="Times New Roman"/>
                      <w:b/>
                      <w:color w:val="000000"/>
                      <w:sz w:val="24"/>
                      <w:szCs w:val="24"/>
                      <w:lang w:val="kk-KZ"/>
                    </w:rPr>
                    <w:t>Действия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b/>
                      <w:color w:val="000000"/>
                      <w:sz w:val="24"/>
                      <w:szCs w:val="24"/>
                      <w:lang w:val="kk-KZ"/>
                    </w:rPr>
                  </w:pPr>
                  <w:r w:rsidRPr="00A60D0B">
                    <w:rPr>
                      <w:rFonts w:ascii="Times New Roman" w:eastAsia="Arial" w:hAnsi="Times New Roman"/>
                      <w:b/>
                      <w:color w:val="000000"/>
                      <w:sz w:val="24"/>
                      <w:szCs w:val="24"/>
                      <w:lang w:val="kk-KZ"/>
                    </w:rPr>
                    <w:t xml:space="preserve">Описание действия </w:t>
                  </w:r>
                </w:p>
              </w:tc>
              <w:tc>
                <w:tcPr>
                  <w:tcW w:w="2410" w:type="dxa"/>
                  <w:gridSpan w:val="2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b/>
                      <w:color w:val="000000"/>
                      <w:sz w:val="24"/>
                      <w:szCs w:val="24"/>
                      <w:lang w:val="kk-KZ"/>
                    </w:rPr>
                  </w:pPr>
                  <w:r w:rsidRPr="00A60D0B">
                    <w:rPr>
                      <w:rFonts w:ascii="Times New Roman" w:eastAsia="Arial" w:hAnsi="Times New Roman"/>
                      <w:b/>
                      <w:color w:val="000000"/>
                      <w:sz w:val="24"/>
                      <w:szCs w:val="24"/>
                      <w:lang w:val="kk-KZ"/>
                    </w:rPr>
                    <w:t xml:space="preserve">Правильная/Верная последовательность </w:t>
                  </w: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Q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A60D0B" w:rsidRDefault="00F95147" w:rsidP="0036224E">
                  <w:pPr>
                    <w:pStyle w:val="HTML"/>
                    <w:widowControl w:val="0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</w:pPr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>Ионы Ca2 + диффундируют из саркоплазматической сети</w:t>
                  </w:r>
                </w:p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R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A60D0B" w:rsidRDefault="00F95147" w:rsidP="0036224E">
                  <w:pPr>
                    <w:pStyle w:val="HTML"/>
                    <w:widowControl w:val="0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</w:pPr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>Контакт головки миозина с актином</w:t>
                  </w:r>
                </w:p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S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A60D0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Деполяризация сарколеммы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T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A60D0B" w:rsidRDefault="00F95147" w:rsidP="0036224E">
                  <w:pPr>
                    <w:pStyle w:val="HTML"/>
                    <w:widowControl w:val="0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</w:pPr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 xml:space="preserve">Сокращение </w:t>
                  </w:r>
                  <w:proofErr w:type="spellStart"/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>саркомера</w:t>
                  </w:r>
                  <w:proofErr w:type="spellEnd"/>
                </w:p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U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A60D0B" w:rsidRDefault="00F95147" w:rsidP="0036224E">
                  <w:pPr>
                    <w:pStyle w:val="HTML"/>
                    <w:widowControl w:val="0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</w:pPr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 xml:space="preserve">Ионы Ca2 + связаны с </w:t>
                  </w:r>
                  <w:proofErr w:type="spellStart"/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>тропонином</w:t>
                  </w:r>
                  <w:proofErr w:type="spellEnd"/>
                </w:p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V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A60D0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 xml:space="preserve">Деполяризация </w:t>
                  </w: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Т</w:t>
                  </w:r>
                  <w:r w:rsidRPr="00A60D0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 xml:space="preserve">-образных трубок 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W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A60D0B" w:rsidRDefault="00F95147" w:rsidP="0036224E">
                  <w:pPr>
                    <w:pStyle w:val="HTML"/>
                    <w:widowControl w:val="0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</w:pPr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>Открытие зоны связывания актина</w:t>
                  </w:r>
                </w:p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A60D0B" w:rsidRDefault="00F95147" w:rsidP="0036224E">
                  <w:pPr>
                    <w:pStyle w:val="HTML"/>
                    <w:widowControl w:val="0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</w:pPr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 xml:space="preserve"> Изгиб головки миозина</w:t>
                  </w:r>
                </w:p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A60D0B" w:rsidRDefault="00F95147" w:rsidP="0036224E">
                  <w:pPr>
                    <w:pStyle w:val="HTML"/>
                    <w:widowControl w:val="0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</w:pPr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 xml:space="preserve">Движение </w:t>
                  </w:r>
                  <w:proofErr w:type="spellStart"/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>тропомиозина</w:t>
                  </w:r>
                  <w:proofErr w:type="spellEnd"/>
                </w:p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95147" w:rsidRPr="009745DB" w:rsidTr="0036224E">
              <w:tc>
                <w:tcPr>
                  <w:tcW w:w="1701" w:type="dxa"/>
                  <w:shd w:val="clear" w:color="auto" w:fill="auto"/>
                </w:tcPr>
                <w:p w:rsidR="00F95147" w:rsidRPr="00F95147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en-US"/>
                    </w:rPr>
                    <w:t>Z</w:t>
                  </w:r>
                </w:p>
              </w:tc>
              <w:tc>
                <w:tcPr>
                  <w:tcW w:w="5954" w:type="dxa"/>
                  <w:shd w:val="clear" w:color="auto" w:fill="auto"/>
                </w:tcPr>
                <w:p w:rsidR="00F95147" w:rsidRPr="00A60D0B" w:rsidRDefault="00F95147" w:rsidP="0036224E">
                  <w:pPr>
                    <w:pStyle w:val="HTML"/>
                    <w:widowControl w:val="0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</w:pPr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 xml:space="preserve">Изменение структуры </w:t>
                  </w:r>
                  <w:proofErr w:type="spellStart"/>
                  <w:r w:rsidRPr="00A60D0B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</w:rPr>
                    <w:t>тропонина</w:t>
                  </w:r>
                  <w:proofErr w:type="spellEnd"/>
                </w:p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  <w:t>10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95147" w:rsidRPr="009745DB" w:rsidRDefault="00F95147" w:rsidP="0036224E">
                  <w:pPr>
                    <w:widowControl w:val="0"/>
                    <w:spacing w:after="0" w:line="240" w:lineRule="auto"/>
                    <w:rPr>
                      <w:rFonts w:ascii="Times New Roman" w:eastAsia="Arial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F95147" w:rsidRPr="009745DB" w:rsidRDefault="00F95147" w:rsidP="00F95147">
            <w:pPr>
              <w:widowControl w:val="0"/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</w:pPr>
          </w:p>
          <w:p w:rsidR="00B43EEB" w:rsidRPr="00F07288" w:rsidRDefault="00B43EEB" w:rsidP="0036224E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  <w:lang w:eastAsia="ru-RU"/>
              </w:rPr>
            </w:pPr>
          </w:p>
          <w:p w:rsidR="00F95147" w:rsidRPr="009745DB" w:rsidRDefault="00F95147" w:rsidP="00F95147">
            <w:pPr>
              <w:widowControl w:val="0"/>
              <w:jc w:val="center"/>
              <w:rPr>
                <w:rFonts w:ascii="Times New Roman" w:eastAsia="Arial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67018">
              <w:rPr>
                <w:rFonts w:ascii="Times New Roman" w:eastAsia="Arial" w:hAnsi="Times New Roman"/>
                <w:b/>
                <w:color w:val="000000"/>
                <w:sz w:val="24"/>
                <w:szCs w:val="24"/>
                <w:lang w:val="kk-KZ" w:eastAsia="ja-JP"/>
              </w:rPr>
              <w:t xml:space="preserve">Задание </w:t>
            </w:r>
            <w:r w:rsidRPr="009745DB">
              <w:rPr>
                <w:rFonts w:ascii="Times New Roman" w:eastAsia="Arial" w:hAnsi="Times New Roman"/>
                <w:b/>
                <w:color w:val="000000"/>
                <w:sz w:val="24"/>
                <w:szCs w:val="24"/>
                <w:lang w:val="kk-KZ" w:eastAsia="ja-JP"/>
              </w:rPr>
              <w:t>2.</w:t>
            </w:r>
          </w:p>
          <w:p w:rsidR="00F95147" w:rsidRPr="009745DB" w:rsidRDefault="00F95147" w:rsidP="00F95147">
            <w:pPr>
              <w:widowControl w:val="0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autoSpaceDE w:val="0"/>
              <w:autoSpaceDN w:val="0"/>
              <w:adjustRightInd w:val="0"/>
              <w:spacing w:before="240"/>
              <w:ind w:left="567" w:right="567" w:hanging="56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745D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 w:rsidRPr="0056701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Выберите из предложенных вариантов ответ, обозначеные буквами X, Y и </w:t>
            </w:r>
            <w:r w:rsidRPr="009745D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Z?</w:t>
            </w:r>
            <w:r w:rsidRPr="009745DB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</w:p>
          <w:p w:rsidR="00F95147" w:rsidRPr="009745DB" w:rsidRDefault="00F95147" w:rsidP="00F95147">
            <w:pPr>
              <w:widowControl w:val="0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autoSpaceDE w:val="0"/>
              <w:autoSpaceDN w:val="0"/>
              <w:adjustRightInd w:val="0"/>
              <w:spacing w:before="240"/>
              <w:ind w:left="567" w:right="567" w:hanging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05125" cy="1552575"/>
                  <wp:effectExtent l="19050" t="0" r="9525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Look w:val="0000"/>
            </w:tblPr>
            <w:tblGrid>
              <w:gridCol w:w="516"/>
              <w:gridCol w:w="1874"/>
              <w:gridCol w:w="2001"/>
              <w:gridCol w:w="2001"/>
            </w:tblGrid>
            <w:tr w:rsidR="00F95147" w:rsidRPr="009745DB" w:rsidTr="0036224E"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Z</w:t>
                  </w:r>
                </w:p>
              </w:tc>
            </w:tr>
            <w:tr w:rsidR="00F95147" w:rsidRPr="009745DB" w:rsidTr="0036224E"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>A.</w:t>
                  </w: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311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311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саркомер</w:t>
                  </w: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1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176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нити 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>миозин</w:t>
                  </w: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</w:rPr>
                    <w:t>а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1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176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 xml:space="preserve">нити 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актин</w:t>
                  </w: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а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</w:tr>
            <w:tr w:rsidR="00F95147" w:rsidRPr="009745DB" w:rsidTr="0036224E"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>B.</w:t>
                  </w: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311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311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саркомер</w:t>
                  </w: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1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176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нити актина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1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176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нити 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>миозин</w:t>
                  </w: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</w:rPr>
                    <w:t>а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95147" w:rsidRPr="009745DB" w:rsidTr="0036224E"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>C.</w:t>
                  </w: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311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311"/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черная полоса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1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176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нити 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>миозин</w:t>
                  </w: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</w:rPr>
                    <w:t>а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1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176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 xml:space="preserve">нити 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актин</w:t>
                  </w: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а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</w:tr>
            <w:tr w:rsidR="00F95147" w:rsidRPr="009745DB" w:rsidTr="0036224E"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</w:rPr>
                    <w:t>D.</w:t>
                  </w: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311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311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черная полоса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1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176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 xml:space="preserve">нити 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актин</w:t>
                  </w: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>а</w:t>
                  </w:r>
                  <w:r w:rsidRPr="009745DB">
                    <w:rPr>
                      <w:rFonts w:ascii="Times New Roman" w:eastAsia="Calibri" w:hAnsi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5147" w:rsidRPr="009745DB" w:rsidRDefault="00F95147" w:rsidP="00F95147">
                  <w:pPr>
                    <w:tabs>
                      <w:tab w:val="left" w:pos="1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autoSpaceDE w:val="0"/>
                    <w:autoSpaceDN w:val="0"/>
                    <w:adjustRightInd w:val="0"/>
                    <w:spacing w:before="60" w:after="60" w:line="240" w:lineRule="auto"/>
                    <w:ind w:left="176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67018">
                    <w:rPr>
                      <w:rFonts w:ascii="Times New Roman" w:eastAsia="Calibri" w:hAnsi="Times New Roman"/>
                      <w:sz w:val="24"/>
                      <w:szCs w:val="24"/>
                    </w:rPr>
                    <w:t>нити миозина</w:t>
                  </w:r>
                </w:p>
              </w:tc>
            </w:tr>
          </w:tbl>
          <w:p w:rsidR="00F95147" w:rsidRPr="00F95147" w:rsidRDefault="00F95147" w:rsidP="00F95147">
            <w:pPr>
              <w:widowControl w:val="0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F95147">
              <w:rPr>
                <w:rFonts w:ascii="Times New Roman" w:eastAsia="Arial" w:hAnsi="Times New Roman"/>
                <w:color w:val="000000"/>
                <w:sz w:val="24"/>
                <w:szCs w:val="24"/>
              </w:rPr>
              <w:br w:type="textWrapping" w:clear="all"/>
            </w:r>
          </w:p>
          <w:p w:rsidR="00F95147" w:rsidRPr="009745DB" w:rsidRDefault="00F95147" w:rsidP="00F95147">
            <w:pPr>
              <w:widowControl w:val="0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745DB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>2</w:t>
            </w:r>
            <w:proofErr w:type="gramStart"/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 </w:t>
            </w:r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У</w:t>
            </w:r>
            <w:proofErr w:type="gramEnd"/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кажите, что обозначено буквой </w:t>
            </w:r>
            <w:r w:rsidRPr="009745DB">
              <w:rPr>
                <w:rFonts w:ascii="Times New Roman" w:eastAsia="Arial" w:hAnsi="Times New Roman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?</w:t>
            </w:r>
          </w:p>
          <w:p w:rsidR="00F95147" w:rsidRPr="009745DB" w:rsidRDefault="00F95147" w:rsidP="00F95147">
            <w:pPr>
              <w:widowControl w:val="0"/>
              <w:tabs>
                <w:tab w:val="left" w:pos="567"/>
                <w:tab w:val="center" w:pos="48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</w:tabs>
              <w:autoSpaceDE w:val="0"/>
              <w:autoSpaceDN w:val="0"/>
              <w:adjustRightInd w:val="0"/>
              <w:spacing w:before="240"/>
              <w:ind w:left="567" w:right="567" w:hanging="567"/>
              <w:rPr>
                <w:rFonts w:ascii="Times New Roman" w:hAnsi="Times New Roman"/>
                <w:sz w:val="24"/>
                <w:szCs w:val="24"/>
              </w:rPr>
            </w:pPr>
            <w:r w:rsidRPr="009745DB">
              <w:rPr>
                <w:rFonts w:ascii="Times New Roman" w:hAnsi="Times New Roman"/>
                <w:sz w:val="24"/>
                <w:szCs w:val="24"/>
              </w:rPr>
              <w:tab/>
            </w:r>
            <w:r w:rsidRPr="009745DB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7075" cy="1800225"/>
                  <wp:effectExtent l="19050" t="0" r="9525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147" w:rsidRPr="009745DB" w:rsidRDefault="00F95147" w:rsidP="00F95147">
            <w:pPr>
              <w:widowControl w:val="0"/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</w:pP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  <w:lang w:val="en-US"/>
              </w:rPr>
              <w:t>A</w:t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.</w:t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ab/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  <w:t>Сарколемма</w:t>
            </w:r>
          </w:p>
          <w:p w:rsidR="00F95147" w:rsidRPr="009745DB" w:rsidRDefault="00F95147" w:rsidP="00F95147">
            <w:pPr>
              <w:widowControl w:val="0"/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</w:pP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.</w:t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ab/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  <w:t>Саркомер</w:t>
            </w:r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  <w:lang w:val="kk-KZ"/>
              </w:rPr>
              <w:t>а</w:t>
            </w:r>
          </w:p>
          <w:p w:rsidR="00F95147" w:rsidRPr="009745DB" w:rsidRDefault="00F95147" w:rsidP="00F95147">
            <w:pPr>
              <w:widowControl w:val="0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.</w:t>
            </w: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ab/>
            </w:r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Саркоплазматическая сеть </w:t>
            </w:r>
          </w:p>
          <w:p w:rsidR="00B43EEB" w:rsidRPr="00F95147" w:rsidRDefault="00F95147" w:rsidP="00F95147">
            <w:pPr>
              <w:widowControl w:val="0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9745DB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D</w:t>
            </w:r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.</w:t>
            </w:r>
            <w:r w:rsidRPr="00567018">
              <w:rPr>
                <w:rFonts w:ascii="Times New Roman" w:eastAsia="Arial" w:hAnsi="Times New Roman"/>
                <w:color w:val="000000"/>
                <w:sz w:val="24"/>
                <w:szCs w:val="24"/>
              </w:rPr>
              <w:tab/>
              <w:t>Эндоплазматическая  сеть</w:t>
            </w:r>
          </w:p>
        </w:tc>
        <w:tc>
          <w:tcPr>
            <w:tcW w:w="334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3EEB" w:rsidTr="0036224E">
        <w:trPr>
          <w:trHeight w:val="874"/>
        </w:trPr>
        <w:tc>
          <w:tcPr>
            <w:tcW w:w="2554" w:type="dxa"/>
          </w:tcPr>
          <w:p w:rsidR="00B43EEB" w:rsidRPr="002F44E5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Рефлексия</w:t>
            </w:r>
            <w:proofErr w:type="spellEnd"/>
          </w:p>
        </w:tc>
        <w:tc>
          <w:tcPr>
            <w:tcW w:w="4784" w:type="dxa"/>
          </w:tcPr>
          <w:p w:rsidR="00B43EEB" w:rsidRPr="002F44E5" w:rsidRDefault="00B43EEB" w:rsidP="00362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EEB" w:rsidRPr="002F44E5" w:rsidRDefault="00B43EEB" w:rsidP="0036224E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" name="Рисунок 1" descr="https://2yyy6i4fs5xu36641h2y883m-wpengine.netdna-ssl.com/files/2011/06/man-discus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2yyy6i4fs5xu36641h2y883m-wpengine.netdna-ssl.com/files/2011/06/man-discus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Подведи итог своей работы, пометь любым символом:</w:t>
            </w:r>
          </w:p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доволен работой, всё понятно – 5 человек</w:t>
            </w:r>
          </w:p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доволен своей работой, но надо ещё раз пересмотреть тему – 4 человека</w:t>
            </w:r>
          </w:p>
          <w:p w:rsidR="00B43EEB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были проблемные моменты, не всё понял -3 человека</w:t>
            </w:r>
          </w:p>
          <w:p w:rsidR="00B43EEB" w:rsidRPr="002F44E5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было трудно в освоении темы, многое не понял – 2 человека</w:t>
            </w:r>
          </w:p>
        </w:tc>
      </w:tr>
    </w:tbl>
    <w:p w:rsidR="00B43EEB" w:rsidRDefault="00B43EEB" w:rsidP="00B43EE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048"/>
        <w:gridCol w:w="6523"/>
      </w:tblGrid>
      <w:tr w:rsidR="00B43EEB" w:rsidTr="0036224E">
        <w:tc>
          <w:tcPr>
            <w:tcW w:w="3227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от учителя</w:t>
            </w:r>
          </w:p>
          <w:p w:rsidR="00B43EEB" w:rsidRPr="002F44E5" w:rsidRDefault="00B43EEB" w:rsidP="003622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(словесная оценка и/или комментарий)</w:t>
            </w:r>
          </w:p>
        </w:tc>
        <w:tc>
          <w:tcPr>
            <w:tcW w:w="7371" w:type="dxa"/>
          </w:tcPr>
          <w:p w:rsidR="00B43EEB" w:rsidRDefault="00B43EEB" w:rsidP="00362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8628D" w:rsidRDefault="0078628D"/>
    <w:sectPr w:rsidR="0078628D" w:rsidSect="00786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ypatia Sans Pro">
    <w:altName w:val="Hypatia Sans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97A37"/>
    <w:multiLevelType w:val="hybridMultilevel"/>
    <w:tmpl w:val="3E245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EEB"/>
    <w:rsid w:val="00096363"/>
    <w:rsid w:val="00240147"/>
    <w:rsid w:val="0078628D"/>
    <w:rsid w:val="0084433B"/>
    <w:rsid w:val="00861BCA"/>
    <w:rsid w:val="00AF4FC8"/>
    <w:rsid w:val="00B05620"/>
    <w:rsid w:val="00B43EEB"/>
    <w:rsid w:val="00C946C0"/>
    <w:rsid w:val="00F95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E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43EE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4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4">
    <w:name w:val="A6+4"/>
    <w:uiPriority w:val="99"/>
    <w:rsid w:val="00B43EEB"/>
    <w:rPr>
      <w:rFonts w:cs="Hypatia Sans Pro"/>
      <w:color w:val="211D1E"/>
    </w:rPr>
  </w:style>
  <w:style w:type="paragraph" w:styleId="a6">
    <w:name w:val="Balloon Text"/>
    <w:basedOn w:val="a"/>
    <w:link w:val="a7"/>
    <w:uiPriority w:val="99"/>
    <w:semiHidden/>
    <w:unhideWhenUsed/>
    <w:rsid w:val="00B4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EE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F951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9514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VcgO4p88A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hyperlink" Target="https://youtu.be/8fehZhiFgWU" TargetMode="Externa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1887</dc:creator>
  <cp:lastModifiedBy>user</cp:lastModifiedBy>
  <cp:revision>6</cp:revision>
  <dcterms:created xsi:type="dcterms:W3CDTF">2020-03-29T08:55:00Z</dcterms:created>
  <dcterms:modified xsi:type="dcterms:W3CDTF">2020-04-22T09:20:00Z</dcterms:modified>
</cp:coreProperties>
</file>