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F728" w14:textId="77777777" w:rsidR="00FC704F" w:rsidRDefault="00EC26C7" w:rsidP="00C3116F">
      <w:pPr>
        <w:jc w:val="center"/>
        <w:rPr>
          <w:rStyle w:val="fontstyle01"/>
        </w:rPr>
      </w:pPr>
      <w:r>
        <w:rPr>
          <w:rStyle w:val="fontstyle01"/>
        </w:rPr>
        <w:t xml:space="preserve">Задания </w:t>
      </w:r>
      <w:proofErr w:type="spellStart"/>
      <w:r>
        <w:rPr>
          <w:rStyle w:val="fontstyle01"/>
        </w:rPr>
        <w:t>суммативного</w:t>
      </w:r>
      <w:proofErr w:type="spellEnd"/>
      <w:r>
        <w:rPr>
          <w:rStyle w:val="fontstyle01"/>
        </w:rPr>
        <w:t xml:space="preserve"> оценивания за 4 четверть по предмету «Физика»</w:t>
      </w:r>
    </w:p>
    <w:p w14:paraId="17628FC7" w14:textId="77777777" w:rsidR="00EC26C7" w:rsidRDefault="005B5F9E" w:rsidP="005B5F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параллельных проводника _________________, если токи в них текут в одном направлении, если токи текут в противоположных направлениях, то проводники______________                                                                                         </w:t>
      </w:r>
      <w:r w:rsidRPr="005B5F9E">
        <w:rPr>
          <w:rFonts w:ascii="Times New Roman" w:hAnsi="Times New Roman" w:cs="Times New Roman"/>
          <w:sz w:val="24"/>
          <w:szCs w:val="24"/>
        </w:rPr>
        <w:t>[2]</w:t>
      </w:r>
    </w:p>
    <w:p w14:paraId="3B327B64" w14:textId="77777777" w:rsidR="005B5F9E" w:rsidRPr="004B360D" w:rsidRDefault="00D72F56" w:rsidP="005B5F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2F5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4658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4B360D" w:rsidRPr="0046582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Проводник с током силой 14 А помещен в магнитное поле с индукцией 0,5 Тл. С какой силой действует поле на проводник длиной 50 см, расположенный под углом 90</w:t>
      </w:r>
      <w:r w:rsidR="004B360D" w:rsidRPr="0046582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0</w:t>
      </w:r>
      <w:r w:rsidR="004B360D" w:rsidRPr="0046582B">
        <w:rPr>
          <w:rFonts w:ascii="Times New Roman" w:hAnsi="Times New Roman" w:cs="Times New Roman"/>
          <w:sz w:val="24"/>
          <w:szCs w:val="24"/>
          <w:shd w:val="clear" w:color="auto" w:fill="FFFFFF"/>
        </w:rPr>
        <w:t> к вектору магнитной индукции?</w:t>
      </w:r>
      <w:r w:rsidRPr="00465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6D0193" w:rsidRPr="0046582B">
        <w:rPr>
          <w:rFonts w:ascii="Times New Roman" w:hAnsi="Times New Roman" w:cs="Times New Roman"/>
          <w:sz w:val="24"/>
          <w:szCs w:val="24"/>
        </w:rPr>
        <w:t xml:space="preserve"> </w:t>
      </w:r>
      <w:r w:rsidRPr="005B5F9E">
        <w:rPr>
          <w:rFonts w:ascii="Times New Roman" w:hAnsi="Times New Roman" w:cs="Times New Roman"/>
          <w:sz w:val="24"/>
          <w:szCs w:val="24"/>
        </w:rPr>
        <w:t>[2]</w:t>
      </w:r>
      <w:r w:rsidRPr="00D72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1AB48AB7" w14:textId="77777777" w:rsidR="004B360D" w:rsidRPr="00D72F56" w:rsidRDefault="00D72F56" w:rsidP="004B360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6D01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Pr="00D72F56">
        <w:rPr>
          <w:rFonts w:ascii="Times New Roman" w:hAnsi="Times New Roman" w:cs="Times New Roman"/>
          <w:sz w:val="24"/>
          <w:szCs w:val="24"/>
          <w:shd w:val="clear" w:color="auto" w:fill="FFFFFF"/>
        </w:rPr>
        <w:t>По рисунку</w:t>
      </w:r>
      <w:r w:rsidR="00C311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D7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определить направление силы Ампера.</w:t>
      </w:r>
      <w:r w:rsidR="006D0193" w:rsidRPr="006D0193">
        <w:rPr>
          <w:rFonts w:ascii="Times New Roman" w:hAnsi="Times New Roman" w:cs="Times New Roman"/>
          <w:sz w:val="24"/>
          <w:szCs w:val="24"/>
        </w:rPr>
        <w:t xml:space="preserve"> </w:t>
      </w:r>
      <w:r w:rsidR="006D0193">
        <w:rPr>
          <w:rFonts w:ascii="Times New Roman" w:hAnsi="Times New Roman" w:cs="Times New Roman"/>
          <w:sz w:val="24"/>
          <w:szCs w:val="24"/>
        </w:rPr>
        <w:t xml:space="preserve">  </w:t>
      </w:r>
      <w:r w:rsidR="00C3116F">
        <w:rPr>
          <w:rFonts w:ascii="Times New Roman" w:hAnsi="Times New Roman" w:cs="Times New Roman"/>
          <w:sz w:val="24"/>
          <w:szCs w:val="24"/>
        </w:rPr>
        <w:t xml:space="preserve">                                        [3</w:t>
      </w:r>
      <w:r w:rsidR="00C3116F" w:rsidRPr="005B5F9E">
        <w:rPr>
          <w:rFonts w:ascii="Times New Roman" w:hAnsi="Times New Roman" w:cs="Times New Roman"/>
          <w:sz w:val="24"/>
          <w:szCs w:val="24"/>
        </w:rPr>
        <w:t>]</w:t>
      </w:r>
      <w:r w:rsidR="00C3116F" w:rsidRPr="00D72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6D019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1B3A4ABA" w14:textId="77777777" w:rsidR="00D72F56" w:rsidRDefault="00D72F56" w:rsidP="00C311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99BAF" wp14:editId="0F76626B">
            <wp:extent cx="1753869" cy="135112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08" t="15102" r="72988" b="6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69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1768C" w14:textId="77777777" w:rsidR="00C3116F" w:rsidRPr="006D0193" w:rsidRDefault="00C3116F" w:rsidP="006D01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Рисунок 1</w:t>
      </w:r>
    </w:p>
    <w:p w14:paraId="1E3D9C72" w14:textId="77777777" w:rsidR="00321F45" w:rsidRPr="00321F45" w:rsidRDefault="000019EF" w:rsidP="005B5F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2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</w:t>
      </w:r>
      <w:r w:rsidR="00AA302A" w:rsidRPr="00AA302A">
        <w:rPr>
          <w:rFonts w:ascii="Times New Roman" w:hAnsi="Times New Roman" w:cs="Times New Roman"/>
          <w:color w:val="000000"/>
          <w:sz w:val="24"/>
          <w:szCs w:val="24"/>
        </w:rPr>
        <w:t>Какая сила действует на протон, движущийся 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302A" w:rsidRPr="00AA302A">
        <w:rPr>
          <w:rFonts w:ascii="Times New Roman" w:hAnsi="Times New Roman" w:cs="Times New Roman"/>
          <w:color w:val="000000"/>
          <w:sz w:val="24"/>
          <w:szCs w:val="24"/>
        </w:rPr>
        <w:t>скоростью 10 Мм/с в магнитном поле с индукцией 0,2 Тл перпендику</w:t>
      </w:r>
      <w:r>
        <w:rPr>
          <w:rFonts w:ascii="Times New Roman" w:hAnsi="Times New Roman" w:cs="Times New Roman"/>
          <w:color w:val="000000"/>
          <w:sz w:val="24"/>
          <w:szCs w:val="24"/>
        </w:rPr>
        <w:t>лярно линиям магнитной индукции</w:t>
      </w:r>
      <w:r w:rsidR="00AA302A" w:rsidRPr="00AA302A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3CA7951C" w14:textId="77777777" w:rsidR="004B360D" w:rsidRPr="000019EF" w:rsidRDefault="000019EF" w:rsidP="00321F45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F4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321F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F45">
        <w:rPr>
          <w:rFonts w:ascii="Times New Roman" w:hAnsi="Times New Roman" w:cs="Times New Roman"/>
          <w:sz w:val="24"/>
          <w:szCs w:val="24"/>
        </w:rPr>
        <w:t>=1</w:t>
      </w:r>
      <w:r w:rsidR="00321F45" w:rsidRPr="00321F45">
        <w:rPr>
          <w:rFonts w:ascii="Times New Roman" w:hAnsi="Times New Roman" w:cs="Times New Roman"/>
          <w:sz w:val="24"/>
          <w:szCs w:val="24"/>
        </w:rPr>
        <w:t>,6*10</w:t>
      </w:r>
      <w:r w:rsidR="00321F45" w:rsidRPr="00321F45">
        <w:rPr>
          <w:rFonts w:ascii="Times New Roman" w:hAnsi="Times New Roman" w:cs="Times New Roman"/>
          <w:sz w:val="24"/>
          <w:szCs w:val="24"/>
          <w:vertAlign w:val="superscript"/>
        </w:rPr>
        <w:t xml:space="preserve">-19 </w:t>
      </w:r>
      <w:r w:rsidR="00321F45" w:rsidRPr="00321F45">
        <w:rPr>
          <w:rFonts w:ascii="Times New Roman" w:hAnsi="Times New Roman" w:cs="Times New Roman"/>
          <w:sz w:val="24"/>
          <w:szCs w:val="24"/>
        </w:rPr>
        <w:t>Кл</w:t>
      </w:r>
      <w:r w:rsidR="00321F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21F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[1</w:t>
      </w:r>
      <w:r w:rsidRPr="005B5F9E">
        <w:rPr>
          <w:rFonts w:ascii="Times New Roman" w:hAnsi="Times New Roman" w:cs="Times New Roman"/>
          <w:sz w:val="24"/>
          <w:szCs w:val="24"/>
        </w:rPr>
        <w:t>]</w:t>
      </w:r>
      <w:r w:rsidRPr="00D72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041028E5" w14:textId="77777777" w:rsidR="000019EF" w:rsidRDefault="000019EF" w:rsidP="000019E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6D019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частица залетает в магнитное поле:</w:t>
      </w:r>
    </w:p>
    <w:p w14:paraId="7AFD84DF" w14:textId="77777777" w:rsidR="00FA73C9" w:rsidRDefault="00FA73C9" w:rsidP="000019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параллельно линиям магнитной индукции, то траекторией движения частиц будет__________________                                                                                            [1</w:t>
      </w:r>
      <w:r w:rsidRPr="005B5F9E">
        <w:rPr>
          <w:rFonts w:ascii="Times New Roman" w:hAnsi="Times New Roman" w:cs="Times New Roman"/>
          <w:sz w:val="24"/>
          <w:szCs w:val="24"/>
        </w:rPr>
        <w:t>]</w:t>
      </w:r>
      <w:r w:rsidRPr="00D72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6ADF5B3E" w14:textId="77777777" w:rsidR="00FA73C9" w:rsidRPr="00CC0FED" w:rsidRDefault="00FA73C9" w:rsidP="00CC0F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под углом к линиям магнитной индукции,</w:t>
      </w:r>
      <w:r w:rsidRPr="00FA7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траекторией движения частиц будет__________________                                                                                             [1</w:t>
      </w:r>
      <w:r w:rsidRPr="005B5F9E">
        <w:rPr>
          <w:rFonts w:ascii="Times New Roman" w:hAnsi="Times New Roman" w:cs="Times New Roman"/>
          <w:sz w:val="24"/>
          <w:szCs w:val="24"/>
        </w:rPr>
        <w:t>]</w:t>
      </w:r>
      <w:r w:rsidRPr="00D72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15BC39A9" w14:textId="77777777" w:rsidR="00CC0FED" w:rsidRPr="001361B3" w:rsidRDefault="00CC0FED" w:rsidP="005B5F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61B3">
        <w:rPr>
          <w:rFonts w:ascii="Times New Roman" w:hAnsi="Times New Roman" w:cs="Times New Roman"/>
          <w:sz w:val="24"/>
          <w:szCs w:val="24"/>
        </w:rPr>
        <w:t xml:space="preserve">Проволочное кольцо расположено в однородном магнитном поле с индукцией </w:t>
      </w:r>
    </w:p>
    <w:p w14:paraId="70FCBDAA" w14:textId="77777777" w:rsidR="00C2179C" w:rsidRDefault="00CC0FED" w:rsidP="00C2179C">
      <w:pPr>
        <w:pStyle w:val="a3"/>
        <w:rPr>
          <w:rFonts w:ascii="Times New Roman" w:hAnsi="Times New Roman" w:cs="Times New Roman"/>
          <w:sz w:val="24"/>
          <w:szCs w:val="24"/>
        </w:rPr>
      </w:pPr>
      <w:r w:rsidRPr="001361B3">
        <w:rPr>
          <w:rFonts w:ascii="Times New Roman" w:hAnsi="Times New Roman" w:cs="Times New Roman"/>
          <w:sz w:val="24"/>
          <w:szCs w:val="24"/>
        </w:rPr>
        <w:t>B = 0,25 Тл так, что плоскость кольца составляет с силовыми линиями</w:t>
      </w:r>
      <w:r w:rsidRPr="001361B3">
        <w:rPr>
          <w:rFonts w:ascii="Times New Roman" w:hAnsi="Times New Roman" w:cs="Times New Roman"/>
          <w:sz w:val="24"/>
          <w:szCs w:val="24"/>
        </w:rPr>
        <w:br/>
        <w:t xml:space="preserve">поля угол </w:t>
      </w:r>
      <w:r w:rsidRPr="001361B3">
        <w:rPr>
          <w:rFonts w:ascii="Times New Roman" w:hAnsi="Times New Roman" w:cs="Times New Roman"/>
          <w:i/>
          <w:iCs/>
          <w:sz w:val="24"/>
          <w:szCs w:val="24"/>
        </w:rPr>
        <w:t xml:space="preserve">α </w:t>
      </w:r>
      <w:r w:rsidRPr="001361B3">
        <w:rPr>
          <w:rFonts w:ascii="Times New Roman" w:hAnsi="Times New Roman" w:cs="Times New Roman"/>
          <w:sz w:val="24"/>
          <w:szCs w:val="24"/>
        </w:rPr>
        <w:t xml:space="preserve">= 30°. При этом магнитный поток через кольцо </w:t>
      </w:r>
      <w:r w:rsidRPr="001361B3">
        <w:rPr>
          <w:rFonts w:ascii="Times New Roman" w:hAnsi="Times New Roman" w:cs="Times New Roman"/>
          <w:i/>
          <w:iCs/>
          <w:sz w:val="24"/>
          <w:szCs w:val="24"/>
        </w:rPr>
        <w:t xml:space="preserve">Ф </w:t>
      </w:r>
      <w:r w:rsidRPr="001361B3">
        <w:rPr>
          <w:rFonts w:ascii="Times New Roman" w:hAnsi="Times New Roman" w:cs="Times New Roman"/>
          <w:sz w:val="24"/>
          <w:szCs w:val="24"/>
        </w:rPr>
        <w:t>= 12 Вб.</w:t>
      </w:r>
      <w:r w:rsidRPr="001361B3">
        <w:rPr>
          <w:rFonts w:ascii="Times New Roman" w:hAnsi="Times New Roman" w:cs="Times New Roman"/>
          <w:sz w:val="24"/>
          <w:szCs w:val="24"/>
        </w:rPr>
        <w:br/>
        <w:t xml:space="preserve">Определите радиус кольца.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[3</w:t>
      </w:r>
      <w:r w:rsidRPr="005B5F9E">
        <w:rPr>
          <w:rFonts w:ascii="Times New Roman" w:hAnsi="Times New Roman" w:cs="Times New Roman"/>
          <w:sz w:val="24"/>
          <w:szCs w:val="24"/>
        </w:rPr>
        <w:t>]</w:t>
      </w:r>
      <w:r w:rsidRPr="00D72F56">
        <w:rPr>
          <w:rFonts w:ascii="Times New Roman" w:hAnsi="Times New Roman" w:cs="Times New Roman"/>
          <w:sz w:val="24"/>
          <w:szCs w:val="24"/>
        </w:rPr>
        <w:t xml:space="preserve"> </w:t>
      </w:r>
      <w:r w:rsidR="008D2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052895" w14:textId="77777777" w:rsidR="008D217E" w:rsidRDefault="008D217E" w:rsidP="00324829">
      <w:pPr>
        <w:pStyle w:val="a3"/>
        <w:tabs>
          <w:tab w:val="left" w:pos="709"/>
        </w:tabs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CC0FED" w:rsidRPr="00D72F56">
        <w:rPr>
          <w:rFonts w:ascii="Times New Roman" w:hAnsi="Times New Roman" w:cs="Times New Roman"/>
          <w:sz w:val="24"/>
          <w:szCs w:val="24"/>
        </w:rPr>
        <w:t xml:space="preserve"> </w:t>
      </w:r>
      <w:r w:rsidR="00324829">
        <w:rPr>
          <w:rFonts w:ascii="Times New Roman" w:hAnsi="Times New Roman" w:cs="Times New Roman"/>
          <w:sz w:val="24"/>
          <w:szCs w:val="24"/>
        </w:rPr>
        <w:t xml:space="preserve">   </w:t>
      </w:r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какое </w:t>
      </w:r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время магнитный поток равно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мерно убывает от 7 мВб до 3 мВб</w:t>
      </w:r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3248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соленоиде</w:t>
      </w:r>
      <w:proofErr w:type="gramEnd"/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содержащем 500 витков провода,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ЭДС индукцией 400 В</w:t>
      </w:r>
      <w:r w:rsidRPr="008D21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8D2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79A5">
        <w:rPr>
          <w:rFonts w:ascii="Times New Roman" w:hAnsi="Times New Roman" w:cs="Times New Roman"/>
          <w:sz w:val="24"/>
          <w:szCs w:val="24"/>
        </w:rPr>
        <w:t xml:space="preserve">                [5</w:t>
      </w:r>
      <w:r w:rsidR="006A79A5" w:rsidRPr="005B5F9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6A79A5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7FF29F7C" w14:textId="77777777" w:rsidR="00753087" w:rsidRPr="00083623" w:rsidRDefault="00753087" w:rsidP="00083623">
      <w:pPr>
        <w:spacing w:line="0" w:lineRule="atLeast"/>
        <w:rPr>
          <w:rFonts w:ascii="Times New Roman" w:eastAsia="Times New Roman" w:hAnsi="Times New Roman" w:cs="Times New Roman"/>
          <w:sz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179C">
        <w:rPr>
          <w:rFonts w:ascii="Times New Roman" w:hAnsi="Times New Roman" w:cs="Times New Roman"/>
          <w:sz w:val="24"/>
          <w:szCs w:val="24"/>
        </w:rPr>
        <w:t xml:space="preserve">6. </w:t>
      </w:r>
      <w:r w:rsidR="006A79A5">
        <w:rPr>
          <w:rFonts w:ascii="Times New Roman" w:hAnsi="Times New Roman" w:cs="Times New Roman"/>
          <w:sz w:val="24"/>
          <w:szCs w:val="24"/>
        </w:rPr>
        <w:t xml:space="preserve">   </w:t>
      </w:r>
      <w:r w:rsidR="00C3116F">
        <w:rPr>
          <w:rFonts w:ascii="Times New Roman" w:hAnsi="Times New Roman" w:cs="Times New Roman"/>
          <w:sz w:val="24"/>
          <w:szCs w:val="24"/>
        </w:rPr>
        <w:t xml:space="preserve">На рисунке 2, показано, </w:t>
      </w:r>
      <w:r w:rsidR="00C3116F"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соленоиды К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и К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вдвигают прямой магнит южным полюсом. В соленоидах возникают токи одного направления (по часовой стрелке).</w:t>
      </w:r>
      <w:r w:rsidRPr="00753087">
        <w:rPr>
          <w:rFonts w:ascii="Times New Roman" w:eastAsia="Times New Roman" w:hAnsi="Times New Roman"/>
          <w:sz w:val="24"/>
          <w:highlight w:val="white"/>
        </w:rPr>
        <w:t xml:space="preserve"> </w:t>
      </w:r>
    </w:p>
    <w:p w14:paraId="19DD6391" w14:textId="77777777" w:rsidR="00C3116F" w:rsidRDefault="00753087" w:rsidP="0075308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AA4E2E" wp14:editId="5F861419">
            <wp:extent cx="3030633" cy="1433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41" t="53265" r="39912" b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33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16D8B" w14:textId="77777777" w:rsidR="00C2179C" w:rsidRPr="008D217E" w:rsidRDefault="00C3116F" w:rsidP="0075308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3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5BDF7AC" wp14:editId="53D34D3C">
            <wp:simplePos x="0" y="0"/>
            <wp:positionH relativeFrom="column">
              <wp:posOffset>879475</wp:posOffset>
            </wp:positionH>
            <wp:positionV relativeFrom="paragraph">
              <wp:posOffset>6157595</wp:posOffset>
            </wp:positionV>
            <wp:extent cx="3971290" cy="188722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3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C46E923" wp14:editId="776AC498">
            <wp:simplePos x="0" y="0"/>
            <wp:positionH relativeFrom="column">
              <wp:posOffset>879475</wp:posOffset>
            </wp:positionH>
            <wp:positionV relativeFrom="paragraph">
              <wp:posOffset>6157595</wp:posOffset>
            </wp:positionV>
            <wp:extent cx="3971290" cy="188722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32144C5B" w14:textId="77777777" w:rsidR="00B854F1" w:rsidRDefault="00753087" w:rsidP="007530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highlight w:val="white"/>
        </w:rPr>
        <w:t>Почему же через гальванометры они текут в противоположных направлениях?</w:t>
      </w:r>
      <w:r w:rsidR="00CC0FED" w:rsidRPr="00D72F5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[2</w:t>
      </w:r>
      <w:r w:rsidRPr="00753087">
        <w:rPr>
          <w:rFonts w:ascii="Times New Roman" w:hAnsi="Times New Roman" w:cs="Times New Roman"/>
          <w:sz w:val="24"/>
          <w:szCs w:val="24"/>
        </w:rPr>
        <w:t xml:space="preserve">] </w:t>
      </w:r>
    </w:p>
    <w:p w14:paraId="4FC21740" w14:textId="77777777" w:rsidR="00083623" w:rsidRDefault="00D42395" w:rsidP="00083623">
      <w:pPr>
        <w:spacing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17"/>
          <w:szCs w:val="17"/>
          <w:shd w:val="clear" w:color="auto" w:fill="FFFFFF"/>
        </w:rPr>
        <w:lastRenderedPageBreak/>
        <w:t xml:space="preserve">Ответ </w:t>
      </w:r>
      <w:r>
        <w:rPr>
          <w:color w:val="000000"/>
          <w:sz w:val="17"/>
          <w:szCs w:val="17"/>
          <w:shd w:val="clear" w:color="auto" w:fill="FFFFFF"/>
        </w:rPr>
        <w:t> Токи в соленоидах имеют одинаковое направление, но намотка провода в катушке К</w:t>
      </w:r>
      <w:r>
        <w:rPr>
          <w:color w:val="000000"/>
          <w:shd w:val="clear" w:color="auto" w:fill="FFFFFF"/>
          <w:vertAlign w:val="subscript"/>
        </w:rPr>
        <w:t>1</w:t>
      </w:r>
      <w:r>
        <w:rPr>
          <w:color w:val="000000"/>
          <w:sz w:val="17"/>
          <w:szCs w:val="17"/>
          <w:shd w:val="clear" w:color="auto" w:fill="FFFFFF"/>
        </w:rPr>
        <w:t xml:space="preserve"> выполнена по </w:t>
      </w:r>
      <w:proofErr w:type="gramStart"/>
      <w:r>
        <w:rPr>
          <w:color w:val="000000"/>
          <w:sz w:val="17"/>
          <w:szCs w:val="17"/>
          <w:shd w:val="clear" w:color="auto" w:fill="FFFFFF"/>
        </w:rPr>
        <w:t>лево-винтовой</w:t>
      </w:r>
      <w:proofErr w:type="gramEnd"/>
      <w:r>
        <w:rPr>
          <w:color w:val="000000"/>
          <w:sz w:val="17"/>
          <w:szCs w:val="17"/>
          <w:shd w:val="clear" w:color="auto" w:fill="FFFFFF"/>
        </w:rPr>
        <w:t xml:space="preserve"> системе, а в К</w:t>
      </w:r>
      <w:r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z w:val="17"/>
          <w:szCs w:val="17"/>
          <w:shd w:val="clear" w:color="auto" w:fill="FFFFFF"/>
        </w:rPr>
        <w:t> - по право-винтовой. Поэтому в первой цепи ток идет от В к Л, а во второй - от С к D.</w:t>
      </w:r>
    </w:p>
    <w:p w14:paraId="6402C412" w14:textId="77777777" w:rsidR="00083623" w:rsidRDefault="00B854F1" w:rsidP="00083623">
      <w:pPr>
        <w:spacing w:line="235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753087" w:rsidRPr="00753087">
        <w:rPr>
          <w:rFonts w:ascii="Times New Roman" w:hAnsi="Times New Roman" w:cs="Times New Roman"/>
          <w:sz w:val="24"/>
          <w:szCs w:val="24"/>
        </w:rPr>
        <w:t xml:space="preserve"> </w:t>
      </w:r>
      <w:r w:rsidR="00083623">
        <w:rPr>
          <w:rFonts w:ascii="Times New Roman" w:eastAsia="Times New Roman" w:hAnsi="Times New Roman" w:cs="Times New Roman"/>
          <w:sz w:val="24"/>
        </w:rPr>
        <w:t>На рис</w:t>
      </w:r>
      <w:r w:rsidR="00C3116F">
        <w:rPr>
          <w:rFonts w:ascii="Times New Roman" w:eastAsia="Times New Roman" w:hAnsi="Times New Roman"/>
          <w:sz w:val="24"/>
        </w:rPr>
        <w:t>унке 3</w:t>
      </w:r>
      <w:r w:rsidR="00083623">
        <w:rPr>
          <w:rFonts w:ascii="Times New Roman" w:eastAsia="Times New Roman" w:hAnsi="Times New Roman" w:cs="Times New Roman"/>
          <w:sz w:val="24"/>
        </w:rPr>
        <w:t xml:space="preserve"> показана схема электрической цепи для данного эксперимента</w:t>
      </w:r>
    </w:p>
    <w:p w14:paraId="5928CDDD" w14:textId="77777777" w:rsidR="00083623" w:rsidRDefault="00321F45" w:rsidP="00083623">
      <w:pPr>
        <w:pStyle w:val="a3"/>
        <w:ind w:hanging="436"/>
        <w:jc w:val="center"/>
        <w:rPr>
          <w:rFonts w:ascii="TimesNewRomanPSMT" w:hAnsi="TimesNewRomanPSMT"/>
          <w:color w:val="231F20"/>
          <w:sz w:val="24"/>
          <w:szCs w:val="24"/>
        </w:rPr>
      </w:pPr>
      <w:r>
        <w:rPr>
          <w:rFonts w:ascii="TimesNewRomanPSMT" w:hAnsi="TimesNewRomanPSMT"/>
          <w:noProof/>
          <w:color w:val="231F20"/>
          <w:sz w:val="24"/>
          <w:szCs w:val="24"/>
        </w:rPr>
        <w:drawing>
          <wp:inline distT="0" distB="0" distL="0" distR="0" wp14:anchorId="5604F62D" wp14:editId="1764F909">
            <wp:extent cx="1670944" cy="1062981"/>
            <wp:effectExtent l="19050" t="0" r="54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3" t="19242" r="81155" b="6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0" cy="106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E83A3" w14:textId="77777777" w:rsidR="00C3116F" w:rsidRDefault="00C3116F" w:rsidP="00083623">
      <w:pPr>
        <w:pStyle w:val="a3"/>
        <w:ind w:hanging="436"/>
        <w:jc w:val="center"/>
        <w:rPr>
          <w:rFonts w:ascii="TimesNewRomanPSMT" w:hAnsi="TimesNewRomanPSMT"/>
          <w:color w:val="231F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</w:p>
    <w:p w14:paraId="63BCAA5A" w14:textId="77777777" w:rsidR="005F2871" w:rsidRPr="00D42395" w:rsidRDefault="00616D7E" w:rsidP="005F2871">
      <w:pPr>
        <w:pStyle w:val="a3"/>
        <w:numPr>
          <w:ilvl w:val="0"/>
          <w:numId w:val="5"/>
        </w:numPr>
        <w:ind w:left="567" w:hanging="283"/>
        <w:rPr>
          <w:rFonts w:ascii="Times New Roman" w:hAnsi="Times New Roman" w:cs="Times New Roman"/>
          <w:color w:val="231F20"/>
          <w:sz w:val="24"/>
          <w:szCs w:val="24"/>
        </w:rPr>
      </w:pPr>
      <w:r w:rsidRPr="00D42395">
        <w:rPr>
          <w:rFonts w:ascii="Times New Roman" w:hAnsi="Times New Roman" w:cs="Times New Roman"/>
          <w:color w:val="231F20"/>
          <w:sz w:val="24"/>
          <w:szCs w:val="24"/>
        </w:rPr>
        <w:t xml:space="preserve">подпишите основные элементы электрической цепи. </w:t>
      </w:r>
      <w:r w:rsidR="00F00B0B" w:rsidRPr="00D42395"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                          </w:t>
      </w:r>
      <w:r w:rsidR="00F00B0B" w:rsidRPr="00D42395">
        <w:rPr>
          <w:rFonts w:ascii="Times New Roman" w:hAnsi="Times New Roman" w:cs="Times New Roman"/>
          <w:sz w:val="24"/>
          <w:szCs w:val="24"/>
        </w:rPr>
        <w:t>[5]</w:t>
      </w:r>
    </w:p>
    <w:p w14:paraId="57E029FE" w14:textId="77777777" w:rsidR="00F00B0B" w:rsidRPr="00D42395" w:rsidRDefault="00F00B0B" w:rsidP="005F2871">
      <w:pPr>
        <w:pStyle w:val="a3"/>
        <w:numPr>
          <w:ilvl w:val="0"/>
          <w:numId w:val="5"/>
        </w:numPr>
        <w:ind w:left="567" w:hanging="283"/>
        <w:rPr>
          <w:rFonts w:ascii="Times New Roman" w:hAnsi="Times New Roman" w:cs="Times New Roman"/>
          <w:color w:val="231F20"/>
          <w:sz w:val="24"/>
          <w:szCs w:val="24"/>
        </w:rPr>
      </w:pPr>
      <w:r w:rsidRPr="00D42395">
        <w:rPr>
          <w:rFonts w:ascii="Times New Roman" w:hAnsi="Times New Roman" w:cs="Times New Roman"/>
          <w:color w:val="231F20"/>
          <w:sz w:val="24"/>
          <w:szCs w:val="24"/>
        </w:rPr>
        <w:t xml:space="preserve">какая лампа вспыхивает с запозданием после замыкания ключа.                            </w:t>
      </w:r>
      <w:r w:rsidRPr="00D42395">
        <w:rPr>
          <w:rFonts w:ascii="Times New Roman" w:hAnsi="Times New Roman" w:cs="Times New Roman"/>
          <w:sz w:val="24"/>
          <w:szCs w:val="24"/>
        </w:rPr>
        <w:t>[1]</w:t>
      </w:r>
    </w:p>
    <w:p w14:paraId="4DB7D34F" w14:textId="77777777" w:rsidR="00616D7E" w:rsidRPr="00C3116F" w:rsidRDefault="00113667" w:rsidP="005F2871">
      <w:pPr>
        <w:pStyle w:val="a3"/>
        <w:numPr>
          <w:ilvl w:val="0"/>
          <w:numId w:val="5"/>
        </w:numPr>
        <w:ind w:left="567" w:hanging="283"/>
        <w:rPr>
          <w:rFonts w:ascii="TimesNewRomanPSMT" w:hAnsi="TimesNewRomanPSMT"/>
          <w:color w:val="231F20"/>
          <w:sz w:val="24"/>
          <w:szCs w:val="24"/>
        </w:rPr>
      </w:pPr>
      <w:r w:rsidRPr="00D42395">
        <w:rPr>
          <w:rFonts w:ascii="Times New Roman" w:hAnsi="Times New Roman" w:cs="Times New Roman"/>
          <w:color w:val="231F20"/>
          <w:sz w:val="24"/>
          <w:szCs w:val="24"/>
        </w:rPr>
        <w:t>В чем причина постепенного накала нити лампочки?</w:t>
      </w:r>
      <w:r w:rsidR="00F00B0B" w:rsidRPr="00F00B0B">
        <w:rPr>
          <w:rFonts w:ascii="Times New Roman" w:hAnsi="Times New Roman" w:cs="Times New Roman"/>
          <w:sz w:val="24"/>
          <w:szCs w:val="24"/>
        </w:rPr>
        <w:t xml:space="preserve"> </w:t>
      </w:r>
      <w:r w:rsidR="00F00B0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00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[4</w:t>
      </w:r>
      <w:r w:rsidRPr="00753087">
        <w:rPr>
          <w:rFonts w:ascii="Times New Roman" w:hAnsi="Times New Roman" w:cs="Times New Roman"/>
          <w:sz w:val="24"/>
          <w:szCs w:val="24"/>
        </w:rPr>
        <w:t>]</w:t>
      </w:r>
      <w:r w:rsidR="00F00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203255F8" w14:textId="77777777" w:rsidR="00C3116F" w:rsidRDefault="00C3116F" w:rsidP="00C3116F">
      <w:pPr>
        <w:pStyle w:val="a3"/>
        <w:ind w:left="567"/>
        <w:rPr>
          <w:rFonts w:ascii="TimesNewRomanPSMT" w:hAnsi="TimesNewRomanPSMT"/>
          <w:color w:val="231F20"/>
          <w:sz w:val="24"/>
          <w:szCs w:val="24"/>
        </w:rPr>
      </w:pPr>
    </w:p>
    <w:p w14:paraId="4618BD85" w14:textId="77777777" w:rsidR="004027BC" w:rsidRDefault="00CC0FED" w:rsidP="00C3116F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NewRomanPSMT" w:hAnsi="TimesNewRomanPSMT"/>
          <w:color w:val="231F20"/>
          <w:sz w:val="24"/>
          <w:szCs w:val="24"/>
        </w:rPr>
        <w:t xml:space="preserve">                                                                 </w:t>
      </w:r>
      <w:r w:rsidRPr="00CC0FED">
        <w:rPr>
          <w:rFonts w:ascii="Times New Roman" w:hAnsi="Times New Roman" w:cs="Times New Roman"/>
          <w:sz w:val="24"/>
          <w:szCs w:val="24"/>
        </w:rPr>
        <w:t xml:space="preserve"> </w:t>
      </w:r>
      <w:r w:rsidR="00C3116F" w:rsidRPr="00C3116F">
        <w:rPr>
          <w:rFonts w:ascii="Times New Roman" w:hAnsi="Times New Roman" w:cs="Times New Roman"/>
          <w:b/>
          <w:sz w:val="24"/>
          <w:szCs w:val="24"/>
        </w:rPr>
        <w:t xml:space="preserve">Всего 30 баллов </w:t>
      </w:r>
    </w:p>
    <w:p w14:paraId="3E2B7A86" w14:textId="77777777" w:rsidR="004027BC" w:rsidRPr="004027BC" w:rsidRDefault="004027BC" w:rsidP="004027BC"/>
    <w:p w14:paraId="25082D0A" w14:textId="77777777" w:rsidR="004027BC" w:rsidRDefault="004027BC" w:rsidP="004027BC"/>
    <w:p w14:paraId="45B4A19D" w14:textId="77777777" w:rsidR="000540E8" w:rsidRDefault="000540E8" w:rsidP="004027BC"/>
    <w:p w14:paraId="3DA8DABA" w14:textId="77777777" w:rsidR="000540E8" w:rsidRDefault="000540E8" w:rsidP="004027BC"/>
    <w:p w14:paraId="11DBF17B" w14:textId="77777777" w:rsidR="000540E8" w:rsidRDefault="000540E8" w:rsidP="004027BC"/>
    <w:p w14:paraId="3DCBC257" w14:textId="77777777" w:rsidR="000540E8" w:rsidRDefault="000540E8" w:rsidP="004027BC"/>
    <w:p w14:paraId="4CEB6875" w14:textId="77777777" w:rsidR="000540E8" w:rsidRDefault="000540E8" w:rsidP="004027BC"/>
    <w:p w14:paraId="7E133D12" w14:textId="77777777" w:rsidR="000540E8" w:rsidRDefault="000540E8" w:rsidP="004027BC"/>
    <w:p w14:paraId="431AE34F" w14:textId="77777777" w:rsidR="000540E8" w:rsidRDefault="000540E8" w:rsidP="004027BC"/>
    <w:p w14:paraId="798F2CA1" w14:textId="77777777" w:rsidR="000540E8" w:rsidRDefault="000540E8" w:rsidP="004027BC"/>
    <w:p w14:paraId="04B02204" w14:textId="77777777" w:rsidR="000540E8" w:rsidRDefault="000540E8" w:rsidP="004027BC"/>
    <w:p w14:paraId="74159AF0" w14:textId="77777777" w:rsidR="000540E8" w:rsidRDefault="000540E8" w:rsidP="004027BC"/>
    <w:p w14:paraId="7BE5DED2" w14:textId="77777777" w:rsidR="000540E8" w:rsidRDefault="000540E8" w:rsidP="004027BC"/>
    <w:p w14:paraId="3CA22563" w14:textId="77777777" w:rsidR="000540E8" w:rsidRDefault="000540E8" w:rsidP="004027BC"/>
    <w:p w14:paraId="33810DA0" w14:textId="77777777" w:rsidR="000540E8" w:rsidRDefault="000540E8" w:rsidP="004027BC"/>
    <w:p w14:paraId="78F4719D" w14:textId="77777777" w:rsidR="000540E8" w:rsidRDefault="000540E8" w:rsidP="004027BC"/>
    <w:p w14:paraId="54B7809B" w14:textId="77777777" w:rsidR="000540E8" w:rsidRDefault="000540E8" w:rsidP="004027BC"/>
    <w:p w14:paraId="1ECD9BCB" w14:textId="77777777" w:rsidR="000540E8" w:rsidRPr="004027BC" w:rsidRDefault="000540E8" w:rsidP="004027BC"/>
    <w:p w14:paraId="50DE7A49" w14:textId="77777777" w:rsidR="004027BC" w:rsidRDefault="000540E8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Theme="minorHAnsi" w:hAnsiTheme="minorHAnsi"/>
          <w:color w:val="000000"/>
          <w:sz w:val="17"/>
          <w:szCs w:val="17"/>
        </w:rPr>
        <w:lastRenderedPageBreak/>
        <w:t>Р</w:t>
      </w:r>
      <w:r w:rsidR="004027BC">
        <w:rPr>
          <w:rFonts w:ascii="Times New Roman Cyr" w:hAnsi="Times New Roman Cyr"/>
          <w:color w:val="000000"/>
          <w:sz w:val="17"/>
          <w:szCs w:val="17"/>
        </w:rPr>
        <w:t>ассмотрим некоторые примеры.</w:t>
      </w:r>
    </w:p>
    <w:p w14:paraId="02061D90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1. Возьмем соленоид (катушку)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C</w:t>
      </w:r>
      <w:r>
        <w:rPr>
          <w:rFonts w:ascii="Times New Roman Cyr" w:hAnsi="Times New Roman Cyr"/>
          <w:color w:val="000000"/>
          <w:sz w:val="17"/>
          <w:szCs w:val="17"/>
        </w:rPr>
        <w:t>, замкнутый через гальванометр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G </w:t>
      </w:r>
      <w:r>
        <w:rPr>
          <w:rFonts w:ascii="Times New Roman Cyr" w:hAnsi="Times New Roman Cyr"/>
          <w:color w:val="000000"/>
          <w:sz w:val="17"/>
          <w:szCs w:val="17"/>
        </w:rPr>
        <w:t>(рис.1).</w:t>
      </w:r>
    </w:p>
    <w:p w14:paraId="3FA8C506" w14:textId="77777777" w:rsidR="004027BC" w:rsidRDefault="004027BC" w:rsidP="004027BC">
      <w:pPr>
        <w:pStyle w:val="rvps4"/>
        <w:spacing w:before="0" w:beforeAutospacing="0" w:after="0" w:afterAutospacing="0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 </w:t>
      </w:r>
    </w:p>
    <w:p w14:paraId="489B5B5C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Возникновение индукционного тока в соленоиде при приближении к нему постоянного магнита</w:t>
      </w:r>
    </w:p>
    <w:p w14:paraId="0B0CC3A6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 </w:t>
      </w:r>
    </w:p>
    <w:p w14:paraId="03BA6803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noProof/>
          <w:color w:val="000000"/>
          <w:sz w:val="17"/>
          <w:szCs w:val="17"/>
        </w:rPr>
        <w:drawing>
          <wp:inline distT="0" distB="0" distL="0" distR="0" wp14:anchorId="17B29C33" wp14:editId="3A1F0068">
            <wp:extent cx="4394835" cy="1945005"/>
            <wp:effectExtent l="19050" t="0" r="5715" b="0"/>
            <wp:docPr id="7" name="Рисунок 1" descr="http://www.heuristic.su/uploads/image/converter/105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uristic.su/uploads/image/converter/1059/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4F11E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 </w:t>
      </w:r>
    </w:p>
    <w:p w14:paraId="0712BDF4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Рис. 1</w:t>
      </w:r>
    </w:p>
    <w:p w14:paraId="750DFA00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 </w:t>
      </w:r>
    </w:p>
    <w:p w14:paraId="343CD354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Будем приближать к одному из его концов постоянный магнит, например, северным полюсом. В соленоиде возникнет электрический ток, который обнаружится по отклонению стрелки гальванометра. Направлен индукционный ток против часовой стрелки, если смотреть на соленоид со стороны магнита.</w:t>
      </w:r>
    </w:p>
    <w:p w14:paraId="1C8404C6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При приближении магнита к соленоиду поток вектора магнитной индукции, пронизывающий витки соленоида, возрастает, так как увеличивается магнитная индукция поля магнита. Магнитное поле индукционного тока в соленоиде направлено из соленоида наружу (правило буравчика), то есть компенсирует нарастание поля магнита. Соответствует правилу Ленца.</w:t>
      </w:r>
    </w:p>
    <w:p w14:paraId="0FB7EFCE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2. Возьмем соленоид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C</w:t>
      </w:r>
      <w:r>
        <w:rPr>
          <w:rFonts w:ascii="Times New Roman Cyr" w:hAnsi="Times New Roman Cyr"/>
          <w:color w:val="000000"/>
          <w:sz w:val="17"/>
          <w:szCs w:val="17"/>
        </w:rPr>
        <w:t>, замкнутый через гальванометр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G</w:t>
      </w:r>
      <w:r>
        <w:rPr>
          <w:rFonts w:ascii="Times New Roman Cyr" w:hAnsi="Times New Roman Cyr"/>
          <w:color w:val="000000"/>
          <w:sz w:val="17"/>
          <w:szCs w:val="17"/>
        </w:rPr>
        <w:t>. Будем удалять от одного из его концов постоянный магнит (рис. 2).</w:t>
      </w:r>
    </w:p>
    <w:p w14:paraId="1E777D71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 </w:t>
      </w:r>
    </w:p>
    <w:p w14:paraId="69141617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Возникновение индукционного тока в соленоиде при удалении от  него постоянного магнита</w:t>
      </w:r>
    </w:p>
    <w:p w14:paraId="42A0597B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 </w:t>
      </w:r>
    </w:p>
    <w:p w14:paraId="1C959775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noProof/>
          <w:color w:val="000000"/>
          <w:sz w:val="17"/>
          <w:szCs w:val="17"/>
        </w:rPr>
        <w:drawing>
          <wp:inline distT="0" distB="0" distL="0" distR="0" wp14:anchorId="525F723E" wp14:editId="32AE93E9">
            <wp:extent cx="3855720" cy="1856105"/>
            <wp:effectExtent l="19050" t="0" r="0" b="0"/>
            <wp:docPr id="6" name="Рисунок 2" descr="http://www.heuristic.su/uploads/image/converter/105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uristic.su/uploads/image/converter/1059/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019D4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 </w:t>
      </w:r>
    </w:p>
    <w:p w14:paraId="7D4BA7F0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Рис. 2</w:t>
      </w:r>
    </w:p>
    <w:p w14:paraId="5A769ECB" w14:textId="77777777" w:rsidR="004027BC" w:rsidRDefault="004027BC" w:rsidP="004027BC">
      <w:pPr>
        <w:pStyle w:val="rvps1"/>
        <w:spacing w:before="0" w:beforeAutospacing="0" w:after="0" w:afterAutospacing="0"/>
        <w:ind w:firstLine="322"/>
        <w:jc w:val="center"/>
        <w:rPr>
          <w:rFonts w:ascii="Times New Roman Cyr" w:hAnsi="Times New Roman Cyr"/>
          <w:color w:val="000000"/>
          <w:sz w:val="17"/>
          <w:szCs w:val="17"/>
        </w:rPr>
      </w:pPr>
      <w:r>
        <w:rPr>
          <w:rStyle w:val="rvts9"/>
          <w:rFonts w:ascii="Times New Roman Cyr" w:hAnsi="Times New Roman Cyr"/>
          <w:b/>
          <w:bCs/>
          <w:color w:val="000000"/>
          <w:sz w:val="20"/>
          <w:szCs w:val="20"/>
        </w:rPr>
        <w:t> </w:t>
      </w:r>
    </w:p>
    <w:p w14:paraId="13B6AE49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При удалении магнита от соленоида поток вектора магнитной индукции, пронизывающий витки соленоида, убывает, так как уменьшается магнитная индукция поля магнита. Магнитное поле индукционного тока в соленоиде направлено внутрь соленоида (правило буравчика), то есть компенсирует убывание поля магнита. Соответствует правилу Ленца.</w:t>
      </w:r>
    </w:p>
    <w:p w14:paraId="6248E682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Очевидно, что результат опытов не изменится, если магнит будет неподвижен, а соленоид перемещаться.</w:t>
      </w:r>
    </w:p>
    <w:p w14:paraId="21BFE7B7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Анализируя результаты этих двух опытов, можно сделать еще один вывод: при приближении северного полюса магнита к соленоиду индукционный ток создает магнитное поле, индукция которого направлена навстречу индукции магнитного поля магнита, и, следовательно, магнит и соленоид отталкиваются, то есть между ними возникает сила противодействующая движению магнита, которое вызывает возникновение индукционного тока. При удалении магнита магнит и соленоид притягиваются, то есть снова между ними возникает сила противодействующая движению магнита.</w:t>
      </w:r>
    </w:p>
    <w:p w14:paraId="5A290CD4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Правило Ленца является следствием закона сохранения энергии. Действительно, индукционные токи, как всякие другие электрические токи, совершают некоторую работу. Значит при движении замкнутого проводника (соленоида) в магнитном поле должна быть произведена дополнительная работа внешних сил. Эта и есть та работа, которая возникает за счет сил препятствующих движению магнита.</w:t>
      </w:r>
    </w:p>
    <w:p w14:paraId="73DE0771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Изменение потока через витки соленоида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C</w:t>
      </w:r>
      <w:r>
        <w:rPr>
          <w:rFonts w:ascii="Times New Roman Cyr" w:hAnsi="Times New Roman Cyr"/>
          <w:color w:val="000000"/>
          <w:sz w:val="17"/>
          <w:szCs w:val="17"/>
        </w:rPr>
        <w:t> наблюдается и при рассмотрении относительного движения магнита южным полюсом к соленоиду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C</w:t>
      </w:r>
      <w:r>
        <w:rPr>
          <w:rFonts w:ascii="Times New Roman Cyr" w:hAnsi="Times New Roman Cyr"/>
          <w:color w:val="000000"/>
          <w:sz w:val="17"/>
          <w:szCs w:val="17"/>
        </w:rPr>
        <w:t>, замены магнита соленоидом или витком с током, замыкания и размыкания цепи такого соленоида (или витка), а также взаимные повороты соленоида </w:t>
      </w:r>
      <w:r>
        <w:rPr>
          <w:rStyle w:val="rvts16"/>
          <w:rFonts w:ascii="Times New Roman Cyr" w:hAnsi="Times New Roman Cyr"/>
          <w:i/>
          <w:iCs/>
          <w:color w:val="000000"/>
          <w:sz w:val="22"/>
          <w:szCs w:val="22"/>
        </w:rPr>
        <w:t>C </w:t>
      </w:r>
      <w:r>
        <w:rPr>
          <w:rFonts w:ascii="Times New Roman Cyr" w:hAnsi="Times New Roman Cyr"/>
          <w:color w:val="000000"/>
          <w:sz w:val="17"/>
          <w:szCs w:val="17"/>
        </w:rPr>
        <w:t>и элемента, создающего магнитное поле.</w:t>
      </w:r>
    </w:p>
    <w:p w14:paraId="27D05F81" w14:textId="77777777" w:rsidR="004027BC" w:rsidRDefault="004027BC" w:rsidP="004027BC">
      <w:pPr>
        <w:pStyle w:val="a6"/>
        <w:spacing w:before="0" w:beforeAutospacing="0" w:after="0" w:afterAutospacing="0"/>
        <w:ind w:firstLine="322"/>
        <w:rPr>
          <w:rFonts w:ascii="Times New Roman Cyr" w:hAnsi="Times New Roman Cyr"/>
          <w:color w:val="000000"/>
          <w:sz w:val="17"/>
          <w:szCs w:val="17"/>
        </w:rPr>
      </w:pPr>
      <w:r>
        <w:rPr>
          <w:rFonts w:ascii="Times New Roman Cyr" w:hAnsi="Times New Roman Cyr"/>
          <w:color w:val="000000"/>
          <w:sz w:val="17"/>
          <w:szCs w:val="17"/>
        </w:rPr>
        <w:t> </w:t>
      </w:r>
    </w:p>
    <w:p w14:paraId="7FECAF9A" w14:textId="77777777" w:rsidR="000019EF" w:rsidRPr="004027BC" w:rsidRDefault="000019EF" w:rsidP="004027BC"/>
    <w:sectPr w:rsidR="000019EF" w:rsidRPr="004027BC" w:rsidSect="00FC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86"/>
    <w:multiLevelType w:val="hybridMultilevel"/>
    <w:tmpl w:val="49C0E822"/>
    <w:lvl w:ilvl="0" w:tplc="FFFFFFFF">
      <w:start w:val="2"/>
      <w:numFmt w:val="lowerRoman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B7D4D9E"/>
    <w:multiLevelType w:val="hybridMultilevel"/>
    <w:tmpl w:val="BCC68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2344"/>
    <w:multiLevelType w:val="hybridMultilevel"/>
    <w:tmpl w:val="39143F38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590C7445"/>
    <w:multiLevelType w:val="hybridMultilevel"/>
    <w:tmpl w:val="77B4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8B5564"/>
    <w:multiLevelType w:val="hybridMultilevel"/>
    <w:tmpl w:val="35D0B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532870">
    <w:abstractNumId w:val="1"/>
  </w:num>
  <w:num w:numId="2" w16cid:durableId="1985811404">
    <w:abstractNumId w:val="4"/>
  </w:num>
  <w:num w:numId="3" w16cid:durableId="155996146">
    <w:abstractNumId w:val="3"/>
  </w:num>
  <w:num w:numId="4" w16cid:durableId="209077206">
    <w:abstractNumId w:val="0"/>
  </w:num>
  <w:num w:numId="5" w16cid:durableId="1341395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C7"/>
    <w:rsid w:val="000019EF"/>
    <w:rsid w:val="000540E8"/>
    <w:rsid w:val="0005628B"/>
    <w:rsid w:val="000737F2"/>
    <w:rsid w:val="00083623"/>
    <w:rsid w:val="000C66E5"/>
    <w:rsid w:val="00113667"/>
    <w:rsid w:val="001361B3"/>
    <w:rsid w:val="00321F45"/>
    <w:rsid w:val="00324829"/>
    <w:rsid w:val="004027BC"/>
    <w:rsid w:val="0046582B"/>
    <w:rsid w:val="004B360D"/>
    <w:rsid w:val="005B5F9E"/>
    <w:rsid w:val="005F2871"/>
    <w:rsid w:val="00616D7E"/>
    <w:rsid w:val="006A79A5"/>
    <w:rsid w:val="006D0193"/>
    <w:rsid w:val="00753087"/>
    <w:rsid w:val="008D217E"/>
    <w:rsid w:val="00AA302A"/>
    <w:rsid w:val="00B854F1"/>
    <w:rsid w:val="00C2179C"/>
    <w:rsid w:val="00C3116F"/>
    <w:rsid w:val="00CC0FED"/>
    <w:rsid w:val="00D42395"/>
    <w:rsid w:val="00D72F56"/>
    <w:rsid w:val="00D87AB3"/>
    <w:rsid w:val="00EC26C7"/>
    <w:rsid w:val="00F00B0B"/>
    <w:rsid w:val="00FA73C9"/>
    <w:rsid w:val="00FC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98CD"/>
  <w15:docId w15:val="{43ECCFE8-C794-4D37-97ED-786677C8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C26C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C26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F9E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CC0FED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8D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D217E"/>
    <w:rPr>
      <w:color w:val="0000FF"/>
      <w:u w:val="single"/>
    </w:rPr>
  </w:style>
  <w:style w:type="character" w:customStyle="1" w:styleId="rvts16">
    <w:name w:val="rvts16"/>
    <w:basedOn w:val="a0"/>
    <w:rsid w:val="004027BC"/>
  </w:style>
  <w:style w:type="paragraph" w:customStyle="1" w:styleId="rvps4">
    <w:name w:val="rvps4"/>
    <w:basedOn w:val="a"/>
    <w:rsid w:val="0040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">
    <w:name w:val="rvps1"/>
    <w:basedOn w:val="a"/>
    <w:rsid w:val="0040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4027BC"/>
  </w:style>
  <w:style w:type="paragraph" w:customStyle="1" w:styleId="rvps8">
    <w:name w:val="rvps8"/>
    <w:basedOn w:val="a"/>
    <w:rsid w:val="0040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">
    <w:name w:val="rvts2"/>
    <w:basedOn w:val="a0"/>
    <w:rsid w:val="00402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6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dcterms:created xsi:type="dcterms:W3CDTF">2022-05-17T09:06:00Z</dcterms:created>
  <dcterms:modified xsi:type="dcterms:W3CDTF">2022-05-17T09:06:00Z</dcterms:modified>
</cp:coreProperties>
</file>