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4"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986"/>
        <w:gridCol w:w="4961"/>
        <w:gridCol w:w="3827"/>
      </w:tblGrid>
      <w:tr w:rsidR="00377F74" w:rsidRPr="00795232" w:rsidTr="00795232">
        <w:tc>
          <w:tcPr>
            <w:tcW w:w="1986" w:type="dxa"/>
            <w:shd w:val="clear" w:color="auto" w:fill="auto"/>
            <w:tcMar>
              <w:top w:w="45" w:type="dxa"/>
              <w:left w:w="75" w:type="dxa"/>
              <w:bottom w:w="45" w:type="dxa"/>
              <w:right w:w="75" w:type="dxa"/>
            </w:tcMar>
            <w:hideMark/>
          </w:tcPr>
          <w:p w:rsidR="00377F74" w:rsidRPr="00795232" w:rsidRDefault="00377F74" w:rsidP="000F5A9C">
            <w:pPr>
              <w:pStyle w:val="848"/>
              <w:rPr>
                <w:rFonts w:ascii="Times New Roman" w:hAnsi="Times New Roman" w:cs="Times New Roman"/>
              </w:rPr>
            </w:pPr>
            <w:r w:rsidRPr="00795232">
              <w:rPr>
                <w:rFonts w:ascii="Times New Roman" w:hAnsi="Times New Roman" w:cs="Times New Roman"/>
              </w:rPr>
              <w:t>Раздел</w:t>
            </w:r>
          </w:p>
        </w:tc>
        <w:tc>
          <w:tcPr>
            <w:tcW w:w="8788" w:type="dxa"/>
            <w:gridSpan w:val="2"/>
            <w:shd w:val="clear" w:color="auto" w:fill="auto"/>
            <w:tcMar>
              <w:top w:w="45" w:type="dxa"/>
              <w:left w:w="75" w:type="dxa"/>
              <w:bottom w:w="45" w:type="dxa"/>
              <w:right w:w="75" w:type="dxa"/>
            </w:tcMar>
            <w:hideMark/>
          </w:tcPr>
          <w:p w:rsidR="00377F74" w:rsidRPr="00795232" w:rsidRDefault="00463EF0" w:rsidP="000F5A9C">
            <w:pPr>
              <w:pStyle w:val="848"/>
              <w:rPr>
                <w:rFonts w:ascii="Times New Roman" w:hAnsi="Times New Roman" w:cs="Times New Roman"/>
              </w:rPr>
            </w:pPr>
            <w:r>
              <w:rPr>
                <w:rFonts w:ascii="Times New Roman" w:hAnsi="Times New Roman" w:cs="Times New Roman"/>
              </w:rPr>
              <w:t>космология</w:t>
            </w:r>
          </w:p>
        </w:tc>
      </w:tr>
      <w:tr w:rsidR="00377F74" w:rsidRPr="00795232" w:rsidTr="00795232">
        <w:tc>
          <w:tcPr>
            <w:tcW w:w="1986" w:type="dxa"/>
            <w:shd w:val="clear" w:color="auto" w:fill="auto"/>
            <w:tcMar>
              <w:top w:w="45" w:type="dxa"/>
              <w:left w:w="75" w:type="dxa"/>
              <w:bottom w:w="45" w:type="dxa"/>
              <w:right w:w="75" w:type="dxa"/>
            </w:tcMar>
            <w:hideMark/>
          </w:tcPr>
          <w:p w:rsidR="00377F74" w:rsidRPr="00795232" w:rsidRDefault="00377F74" w:rsidP="000F5A9C">
            <w:pPr>
              <w:pStyle w:val="848"/>
              <w:rPr>
                <w:rFonts w:ascii="Times New Roman" w:hAnsi="Times New Roman" w:cs="Times New Roman"/>
              </w:rPr>
            </w:pPr>
            <w:r w:rsidRPr="00795232">
              <w:rPr>
                <w:rFonts w:ascii="Times New Roman" w:hAnsi="Times New Roman" w:cs="Times New Roman"/>
              </w:rPr>
              <w:t>Ф. И. О. педагога</w:t>
            </w:r>
          </w:p>
        </w:tc>
        <w:tc>
          <w:tcPr>
            <w:tcW w:w="8788" w:type="dxa"/>
            <w:gridSpan w:val="2"/>
            <w:shd w:val="clear" w:color="auto" w:fill="auto"/>
            <w:tcMar>
              <w:top w:w="45" w:type="dxa"/>
              <w:left w:w="75" w:type="dxa"/>
              <w:bottom w:w="45" w:type="dxa"/>
              <w:right w:w="75" w:type="dxa"/>
            </w:tcMar>
            <w:hideMark/>
          </w:tcPr>
          <w:p w:rsidR="00377F74" w:rsidRPr="00795232" w:rsidRDefault="00816508" w:rsidP="000F5A9C">
            <w:pPr>
              <w:pStyle w:val="848"/>
              <w:rPr>
                <w:rFonts w:ascii="Times New Roman" w:hAnsi="Times New Roman" w:cs="Times New Roman"/>
              </w:rPr>
            </w:pPr>
            <w:r>
              <w:rPr>
                <w:rFonts w:ascii="Times New Roman" w:hAnsi="Times New Roman" w:cs="Times New Roman"/>
              </w:rPr>
              <w:t xml:space="preserve">Габдулина А.В. </w:t>
            </w:r>
          </w:p>
        </w:tc>
      </w:tr>
      <w:tr w:rsidR="00377F74" w:rsidRPr="00795232" w:rsidTr="00795232">
        <w:tc>
          <w:tcPr>
            <w:tcW w:w="1986" w:type="dxa"/>
            <w:shd w:val="clear" w:color="auto" w:fill="auto"/>
            <w:tcMar>
              <w:top w:w="45" w:type="dxa"/>
              <w:left w:w="75" w:type="dxa"/>
              <w:bottom w:w="45" w:type="dxa"/>
              <w:right w:w="75" w:type="dxa"/>
            </w:tcMar>
            <w:hideMark/>
          </w:tcPr>
          <w:p w:rsidR="00377F74" w:rsidRPr="00795232" w:rsidRDefault="00816508" w:rsidP="000F5A9C">
            <w:pPr>
              <w:pStyle w:val="848"/>
              <w:rPr>
                <w:rFonts w:ascii="Times New Roman" w:hAnsi="Times New Roman" w:cs="Times New Roman"/>
              </w:rPr>
            </w:pPr>
            <w:r>
              <w:rPr>
                <w:rFonts w:ascii="Times New Roman" w:hAnsi="Times New Roman" w:cs="Times New Roman"/>
              </w:rPr>
              <w:t>№урока</w:t>
            </w:r>
            <w:r w:rsidR="00A85706">
              <w:rPr>
                <w:rFonts w:ascii="Times New Roman" w:hAnsi="Times New Roman" w:cs="Times New Roman"/>
              </w:rPr>
              <w:t xml:space="preserve"> 53</w:t>
            </w:r>
            <w:r>
              <w:rPr>
                <w:rFonts w:ascii="Times New Roman" w:hAnsi="Times New Roman" w:cs="Times New Roman"/>
              </w:rPr>
              <w:t xml:space="preserve">/ </w:t>
            </w:r>
            <w:r w:rsidR="00377F74" w:rsidRPr="00795232">
              <w:rPr>
                <w:rFonts w:ascii="Times New Roman" w:hAnsi="Times New Roman" w:cs="Times New Roman"/>
              </w:rPr>
              <w:t>Дата</w:t>
            </w:r>
          </w:p>
        </w:tc>
        <w:tc>
          <w:tcPr>
            <w:tcW w:w="8788" w:type="dxa"/>
            <w:gridSpan w:val="2"/>
            <w:shd w:val="clear" w:color="auto" w:fill="auto"/>
            <w:tcMar>
              <w:top w:w="45" w:type="dxa"/>
              <w:left w:w="75" w:type="dxa"/>
              <w:bottom w:w="45" w:type="dxa"/>
              <w:right w:w="75" w:type="dxa"/>
            </w:tcMar>
            <w:hideMark/>
          </w:tcPr>
          <w:p w:rsidR="00377F74" w:rsidRPr="00795232" w:rsidRDefault="008D263E" w:rsidP="00F85A2B">
            <w:pPr>
              <w:pStyle w:val="848"/>
              <w:rPr>
                <w:rFonts w:ascii="Times New Roman" w:hAnsi="Times New Roman" w:cs="Times New Roman"/>
              </w:rPr>
            </w:pPr>
            <w:r>
              <w:rPr>
                <w:rFonts w:ascii="Times New Roman" w:hAnsi="Times New Roman" w:cs="Times New Roman"/>
              </w:rPr>
              <w:t>29</w:t>
            </w:r>
            <w:r w:rsidR="00B27109">
              <w:rPr>
                <w:rFonts w:ascii="Times New Roman" w:hAnsi="Times New Roman" w:cs="Times New Roman"/>
              </w:rPr>
              <w:t>/</w:t>
            </w:r>
            <w:r>
              <w:rPr>
                <w:rFonts w:ascii="Times New Roman" w:hAnsi="Times New Roman" w:cs="Times New Roman"/>
              </w:rPr>
              <w:t>03</w:t>
            </w:r>
            <w:r w:rsidR="00816508">
              <w:rPr>
                <w:rFonts w:ascii="Times New Roman" w:hAnsi="Times New Roman" w:cs="Times New Roman"/>
              </w:rPr>
              <w:t>/202</w:t>
            </w:r>
            <w:r>
              <w:rPr>
                <w:rFonts w:ascii="Times New Roman" w:hAnsi="Times New Roman" w:cs="Times New Roman"/>
              </w:rPr>
              <w:t>3</w:t>
            </w:r>
          </w:p>
        </w:tc>
      </w:tr>
      <w:tr w:rsidR="00377F74" w:rsidRPr="00795232" w:rsidTr="00795232">
        <w:tc>
          <w:tcPr>
            <w:tcW w:w="1986" w:type="dxa"/>
            <w:shd w:val="clear" w:color="auto" w:fill="auto"/>
            <w:tcMar>
              <w:top w:w="45" w:type="dxa"/>
              <w:left w:w="75" w:type="dxa"/>
              <w:bottom w:w="45" w:type="dxa"/>
              <w:right w:w="75" w:type="dxa"/>
            </w:tcMar>
            <w:hideMark/>
          </w:tcPr>
          <w:p w:rsidR="00377F74" w:rsidRPr="00795232" w:rsidRDefault="00377F74" w:rsidP="000F5A9C">
            <w:pPr>
              <w:pStyle w:val="848"/>
              <w:rPr>
                <w:rFonts w:ascii="Times New Roman" w:hAnsi="Times New Roman" w:cs="Times New Roman"/>
              </w:rPr>
            </w:pPr>
            <w:r w:rsidRPr="00795232">
              <w:rPr>
                <w:rFonts w:ascii="Times New Roman" w:hAnsi="Times New Roman" w:cs="Times New Roman"/>
              </w:rPr>
              <w:t>Класс</w:t>
            </w:r>
            <w:r w:rsidR="00816508">
              <w:rPr>
                <w:rFonts w:ascii="Times New Roman" w:hAnsi="Times New Roman" w:cs="Times New Roman"/>
              </w:rPr>
              <w:t xml:space="preserve">  </w:t>
            </w:r>
            <w:r w:rsidR="00A85706">
              <w:rPr>
                <w:rFonts w:ascii="Times New Roman" w:hAnsi="Times New Roman" w:cs="Times New Roman"/>
              </w:rPr>
              <w:t>11</w:t>
            </w:r>
          </w:p>
        </w:tc>
        <w:tc>
          <w:tcPr>
            <w:tcW w:w="4961" w:type="dxa"/>
            <w:shd w:val="clear" w:color="auto" w:fill="auto"/>
            <w:tcMar>
              <w:top w:w="45" w:type="dxa"/>
              <w:left w:w="75" w:type="dxa"/>
              <w:bottom w:w="45" w:type="dxa"/>
              <w:right w:w="75" w:type="dxa"/>
            </w:tcMar>
            <w:hideMark/>
          </w:tcPr>
          <w:p w:rsidR="00377F74" w:rsidRPr="00795232" w:rsidRDefault="00377F74" w:rsidP="000F5A9C">
            <w:pPr>
              <w:pStyle w:val="848"/>
              <w:rPr>
                <w:rFonts w:ascii="Times New Roman" w:hAnsi="Times New Roman" w:cs="Times New Roman"/>
              </w:rPr>
            </w:pPr>
            <w:r w:rsidRPr="00795232">
              <w:rPr>
                <w:rFonts w:ascii="Times New Roman" w:hAnsi="Times New Roman" w:cs="Times New Roman"/>
              </w:rPr>
              <w:t>Количество присутствующих</w:t>
            </w:r>
          </w:p>
        </w:tc>
        <w:tc>
          <w:tcPr>
            <w:tcW w:w="3827" w:type="dxa"/>
            <w:shd w:val="clear" w:color="auto" w:fill="auto"/>
            <w:tcMar>
              <w:top w:w="45" w:type="dxa"/>
              <w:left w:w="75" w:type="dxa"/>
              <w:bottom w:w="45" w:type="dxa"/>
              <w:right w:w="75" w:type="dxa"/>
            </w:tcMar>
            <w:hideMark/>
          </w:tcPr>
          <w:p w:rsidR="00377F74" w:rsidRPr="00795232" w:rsidRDefault="00377F74" w:rsidP="000F5A9C">
            <w:pPr>
              <w:pStyle w:val="848"/>
              <w:rPr>
                <w:rFonts w:ascii="Times New Roman" w:hAnsi="Times New Roman" w:cs="Times New Roman"/>
              </w:rPr>
            </w:pPr>
            <w:r w:rsidRPr="00795232">
              <w:rPr>
                <w:rFonts w:ascii="Times New Roman" w:hAnsi="Times New Roman" w:cs="Times New Roman"/>
              </w:rPr>
              <w:t>Количество отсутствующих</w:t>
            </w:r>
          </w:p>
        </w:tc>
      </w:tr>
      <w:tr w:rsidR="00377F74" w:rsidRPr="00795232" w:rsidTr="00795232">
        <w:tc>
          <w:tcPr>
            <w:tcW w:w="1986" w:type="dxa"/>
            <w:shd w:val="clear" w:color="auto" w:fill="auto"/>
            <w:tcMar>
              <w:top w:w="45" w:type="dxa"/>
              <w:left w:w="75" w:type="dxa"/>
              <w:bottom w:w="45" w:type="dxa"/>
              <w:right w:w="75" w:type="dxa"/>
            </w:tcMar>
            <w:hideMark/>
          </w:tcPr>
          <w:p w:rsidR="00377F74" w:rsidRPr="00795232" w:rsidRDefault="00377F74" w:rsidP="000F5A9C">
            <w:pPr>
              <w:pStyle w:val="848"/>
              <w:rPr>
                <w:rFonts w:ascii="Times New Roman" w:hAnsi="Times New Roman" w:cs="Times New Roman"/>
              </w:rPr>
            </w:pPr>
            <w:r w:rsidRPr="00795232">
              <w:rPr>
                <w:rFonts w:ascii="Times New Roman" w:hAnsi="Times New Roman" w:cs="Times New Roman"/>
              </w:rPr>
              <w:t>Тема урока</w:t>
            </w:r>
          </w:p>
        </w:tc>
        <w:tc>
          <w:tcPr>
            <w:tcW w:w="8788" w:type="dxa"/>
            <w:gridSpan w:val="2"/>
            <w:shd w:val="clear" w:color="auto" w:fill="auto"/>
            <w:tcMar>
              <w:top w:w="45" w:type="dxa"/>
              <w:left w:w="75" w:type="dxa"/>
              <w:bottom w:w="45" w:type="dxa"/>
              <w:right w:w="75" w:type="dxa"/>
            </w:tcMar>
            <w:hideMark/>
          </w:tcPr>
          <w:p w:rsidR="00463EF0" w:rsidRPr="00AE1542" w:rsidRDefault="00463EF0" w:rsidP="00463EF0">
            <w:pPr>
              <w:widowControl w:val="0"/>
              <w:shd w:val="clear" w:color="auto" w:fill="FFFFFF"/>
              <w:tabs>
                <w:tab w:val="left" w:pos="851"/>
                <w:tab w:val="left" w:pos="1080"/>
              </w:tabs>
              <w:rPr>
                <w:rFonts w:ascii="Times New Roman" w:eastAsia="Calibri" w:hAnsi="Times New Roman" w:cs="Times New Roman"/>
                <w:color w:val="000000"/>
                <w:sz w:val="20"/>
                <w:szCs w:val="20"/>
                <w:lang w:val="kk-KZ"/>
              </w:rPr>
            </w:pPr>
            <w:r w:rsidRPr="00AE1542">
              <w:rPr>
                <w:rFonts w:ascii="Times New Roman" w:eastAsia="Calibri" w:hAnsi="Times New Roman" w:cs="Times New Roman"/>
                <w:sz w:val="20"/>
                <w:szCs w:val="20"/>
                <w:lang w:val="kk-KZ"/>
              </w:rPr>
              <w:t>Мир</w:t>
            </w:r>
            <w:r w:rsidRPr="00AE1542">
              <w:rPr>
                <w:rFonts w:ascii="Times New Roman" w:eastAsia="Calibri" w:hAnsi="Times New Roman" w:cs="Times New Roman"/>
                <w:sz w:val="20"/>
                <w:szCs w:val="20"/>
              </w:rPr>
              <w:t xml:space="preserve"> звезд</w:t>
            </w:r>
            <w:r w:rsidRPr="00AE1542">
              <w:rPr>
                <w:rFonts w:ascii="Times New Roman" w:eastAsia="Calibri" w:hAnsi="Times New Roman" w:cs="Times New Roman"/>
                <w:sz w:val="20"/>
                <w:szCs w:val="20"/>
                <w:lang w:val="kk-KZ"/>
              </w:rPr>
              <w:t>. Расстояние</w:t>
            </w:r>
            <w:r w:rsidRPr="00AE1542">
              <w:rPr>
                <w:rFonts w:ascii="Times New Roman" w:eastAsia="Calibri" w:hAnsi="Times New Roman" w:cs="Times New Roman"/>
                <w:sz w:val="20"/>
                <w:szCs w:val="20"/>
              </w:rPr>
              <w:t xml:space="preserve"> до звезд</w:t>
            </w:r>
            <w:r w:rsidRPr="00AE1542">
              <w:rPr>
                <w:rFonts w:ascii="Times New Roman" w:eastAsia="Calibri" w:hAnsi="Times New Roman" w:cs="Times New Roman"/>
                <w:sz w:val="20"/>
                <w:szCs w:val="20"/>
                <w:lang w:val="kk-KZ"/>
              </w:rPr>
              <w:t xml:space="preserve">. Переменные </w:t>
            </w:r>
            <w:r w:rsidRPr="00AE1542">
              <w:rPr>
                <w:rFonts w:ascii="Times New Roman" w:eastAsia="Calibri" w:hAnsi="Times New Roman" w:cs="Times New Roman"/>
                <w:color w:val="000000"/>
                <w:sz w:val="20"/>
                <w:szCs w:val="20"/>
              </w:rPr>
              <w:t>звезды</w:t>
            </w:r>
          </w:p>
          <w:p w:rsidR="00377F74" w:rsidRPr="00795232" w:rsidRDefault="00377F74" w:rsidP="000F5A9C">
            <w:pPr>
              <w:pStyle w:val="848"/>
              <w:rPr>
                <w:rFonts w:ascii="Times New Roman" w:hAnsi="Times New Roman" w:cs="Times New Roman"/>
              </w:rPr>
            </w:pPr>
          </w:p>
        </w:tc>
      </w:tr>
      <w:tr w:rsidR="00377F74" w:rsidRPr="00795232" w:rsidTr="00795232">
        <w:tc>
          <w:tcPr>
            <w:tcW w:w="1986" w:type="dxa"/>
            <w:shd w:val="clear" w:color="auto" w:fill="auto"/>
            <w:tcMar>
              <w:top w:w="45" w:type="dxa"/>
              <w:left w:w="75" w:type="dxa"/>
              <w:bottom w:w="45" w:type="dxa"/>
              <w:right w:w="75" w:type="dxa"/>
            </w:tcMar>
            <w:hideMark/>
          </w:tcPr>
          <w:p w:rsidR="00377F74" w:rsidRPr="00795232" w:rsidRDefault="00377F74" w:rsidP="000F5A9C">
            <w:pPr>
              <w:pStyle w:val="848"/>
              <w:rPr>
                <w:rFonts w:ascii="Times New Roman" w:hAnsi="Times New Roman" w:cs="Times New Roman"/>
              </w:rPr>
            </w:pPr>
            <w:r w:rsidRPr="00795232">
              <w:rPr>
                <w:rFonts w:ascii="Times New Roman" w:hAnsi="Times New Roman" w:cs="Times New Roman"/>
              </w:rPr>
              <w:t>Цели обучения в соответствии с учебной программой</w:t>
            </w:r>
          </w:p>
        </w:tc>
        <w:tc>
          <w:tcPr>
            <w:tcW w:w="8788" w:type="dxa"/>
            <w:gridSpan w:val="2"/>
            <w:shd w:val="clear" w:color="auto" w:fill="auto"/>
            <w:tcMar>
              <w:top w:w="45" w:type="dxa"/>
              <w:left w:w="75" w:type="dxa"/>
              <w:bottom w:w="45" w:type="dxa"/>
              <w:right w:w="75" w:type="dxa"/>
            </w:tcMar>
            <w:hideMark/>
          </w:tcPr>
          <w:p w:rsidR="00463EF0" w:rsidRPr="00AE1542" w:rsidRDefault="00463EF0" w:rsidP="00463EF0">
            <w:pPr>
              <w:spacing w:line="240" w:lineRule="auto"/>
              <w:rPr>
                <w:rFonts w:ascii="Times New Roman" w:hAnsi="Times New Roman" w:cs="Times New Roman"/>
                <w:sz w:val="20"/>
                <w:szCs w:val="20"/>
              </w:rPr>
            </w:pPr>
            <w:r w:rsidRPr="00AE1542">
              <w:rPr>
                <w:rFonts w:ascii="Times New Roman" w:hAnsi="Times New Roman" w:cs="Times New Roman"/>
                <w:sz w:val="20"/>
                <w:szCs w:val="20"/>
              </w:rPr>
              <w:t>11.1</w:t>
            </w:r>
            <w:r w:rsidRPr="00AE1542">
              <w:rPr>
                <w:rFonts w:ascii="Times New Roman" w:hAnsi="Times New Roman" w:cs="Times New Roman"/>
                <w:sz w:val="20"/>
                <w:szCs w:val="20"/>
                <w:lang w:val="kk-KZ"/>
              </w:rPr>
              <w:t>0</w:t>
            </w:r>
            <w:r w:rsidRPr="00AE1542">
              <w:rPr>
                <w:rFonts w:ascii="Times New Roman" w:hAnsi="Times New Roman" w:cs="Times New Roman"/>
                <w:sz w:val="20"/>
                <w:szCs w:val="20"/>
              </w:rPr>
              <w:t>.1.1 - описывать главные спектральные классы звезд;</w:t>
            </w:r>
          </w:p>
          <w:p w:rsidR="00463EF0" w:rsidRPr="00AE1542" w:rsidRDefault="00463EF0" w:rsidP="00463EF0">
            <w:pPr>
              <w:spacing w:line="240" w:lineRule="auto"/>
              <w:rPr>
                <w:rFonts w:ascii="Times New Roman" w:hAnsi="Times New Roman" w:cs="Times New Roman"/>
                <w:sz w:val="20"/>
                <w:szCs w:val="20"/>
                <w:lang w:val="kk-KZ"/>
              </w:rPr>
            </w:pPr>
            <w:r w:rsidRPr="00AE1542">
              <w:rPr>
                <w:rFonts w:ascii="Times New Roman" w:hAnsi="Times New Roman" w:cs="Times New Roman"/>
                <w:sz w:val="20"/>
                <w:szCs w:val="20"/>
              </w:rPr>
              <w:t>11.1</w:t>
            </w:r>
            <w:r w:rsidRPr="00AE1542">
              <w:rPr>
                <w:rFonts w:ascii="Times New Roman" w:hAnsi="Times New Roman" w:cs="Times New Roman"/>
                <w:sz w:val="20"/>
                <w:szCs w:val="20"/>
                <w:lang w:val="kk-KZ"/>
              </w:rPr>
              <w:t>0</w:t>
            </w:r>
            <w:r w:rsidRPr="00AE1542">
              <w:rPr>
                <w:rFonts w:ascii="Times New Roman" w:hAnsi="Times New Roman" w:cs="Times New Roman"/>
                <w:sz w:val="20"/>
                <w:szCs w:val="20"/>
              </w:rPr>
              <w:t xml:space="preserve">.1.2 - </w:t>
            </w:r>
            <w:r w:rsidRPr="00AE1542">
              <w:rPr>
                <w:rFonts w:ascii="Times New Roman" w:hAnsi="Times New Roman" w:cs="Times New Roman"/>
                <w:sz w:val="20"/>
                <w:szCs w:val="20"/>
                <w:lang w:val="kk-KZ"/>
              </w:rPr>
              <w:t>различать</w:t>
            </w:r>
            <w:r w:rsidRPr="00AE1542">
              <w:rPr>
                <w:rFonts w:ascii="Times New Roman" w:hAnsi="Times New Roman" w:cs="Times New Roman"/>
                <w:sz w:val="20"/>
                <w:szCs w:val="20"/>
              </w:rPr>
              <w:t xml:space="preserve"> понятия видимая звездная величина и абсолютная звездная величина;</w:t>
            </w:r>
          </w:p>
          <w:p w:rsidR="00377F74" w:rsidRPr="00795232" w:rsidRDefault="00463EF0" w:rsidP="00463EF0">
            <w:pPr>
              <w:pStyle w:val="848"/>
              <w:rPr>
                <w:rFonts w:ascii="Times New Roman" w:hAnsi="Times New Roman" w:cs="Times New Roman"/>
              </w:rPr>
            </w:pPr>
            <w:r w:rsidRPr="00AE1542">
              <w:rPr>
                <w:rFonts w:ascii="Times New Roman" w:hAnsi="Times New Roman" w:cs="Times New Roman"/>
                <w:sz w:val="20"/>
                <w:szCs w:val="20"/>
              </w:rPr>
              <w:t>11.1</w:t>
            </w:r>
            <w:r w:rsidRPr="00AE1542">
              <w:rPr>
                <w:rFonts w:ascii="Times New Roman" w:hAnsi="Times New Roman" w:cs="Times New Roman"/>
                <w:sz w:val="20"/>
                <w:szCs w:val="20"/>
                <w:lang w:val="kk-KZ"/>
              </w:rPr>
              <w:t>0</w:t>
            </w:r>
            <w:r w:rsidRPr="00AE1542">
              <w:rPr>
                <w:rFonts w:ascii="Times New Roman" w:hAnsi="Times New Roman" w:cs="Times New Roman"/>
                <w:sz w:val="20"/>
                <w:szCs w:val="20"/>
              </w:rPr>
              <w:t xml:space="preserve">.1.3 - </w:t>
            </w:r>
            <w:r w:rsidRPr="00AE1542">
              <w:rPr>
                <w:rFonts w:ascii="Times New Roman" w:hAnsi="Times New Roman" w:cs="Times New Roman"/>
                <w:sz w:val="20"/>
                <w:szCs w:val="20"/>
                <w:lang w:val="kk-KZ"/>
              </w:rPr>
              <w:t>использовать формулы для определения</w:t>
            </w:r>
            <w:r w:rsidRPr="00AE1542">
              <w:rPr>
                <w:rFonts w:ascii="Times New Roman" w:hAnsi="Times New Roman" w:cs="Times New Roman"/>
                <w:sz w:val="20"/>
                <w:szCs w:val="20"/>
              </w:rPr>
              <w:t xml:space="preserve"> видим</w:t>
            </w:r>
            <w:r w:rsidRPr="00AE1542">
              <w:rPr>
                <w:rFonts w:ascii="Times New Roman" w:hAnsi="Times New Roman" w:cs="Times New Roman"/>
                <w:sz w:val="20"/>
                <w:szCs w:val="20"/>
                <w:lang w:val="kk-KZ"/>
              </w:rPr>
              <w:t>ой</w:t>
            </w:r>
            <w:r w:rsidRPr="00AE1542">
              <w:rPr>
                <w:rFonts w:ascii="Times New Roman" w:hAnsi="Times New Roman" w:cs="Times New Roman"/>
                <w:sz w:val="20"/>
                <w:szCs w:val="20"/>
              </w:rPr>
              <w:t xml:space="preserve"> и абсолютной  звездных величин</w:t>
            </w:r>
          </w:p>
        </w:tc>
      </w:tr>
      <w:tr w:rsidR="00377F74" w:rsidRPr="00795232" w:rsidTr="00795232">
        <w:tc>
          <w:tcPr>
            <w:tcW w:w="1986" w:type="dxa"/>
            <w:shd w:val="clear" w:color="auto" w:fill="auto"/>
            <w:tcMar>
              <w:top w:w="45" w:type="dxa"/>
              <w:left w:w="75" w:type="dxa"/>
              <w:bottom w:w="45" w:type="dxa"/>
              <w:right w:w="75" w:type="dxa"/>
            </w:tcMar>
            <w:hideMark/>
          </w:tcPr>
          <w:p w:rsidR="00377F74" w:rsidRPr="00795232" w:rsidRDefault="00377F74" w:rsidP="000F5A9C">
            <w:pPr>
              <w:pStyle w:val="848"/>
              <w:rPr>
                <w:rFonts w:ascii="Times New Roman" w:hAnsi="Times New Roman" w:cs="Times New Roman"/>
              </w:rPr>
            </w:pPr>
            <w:r w:rsidRPr="00795232">
              <w:rPr>
                <w:rFonts w:ascii="Times New Roman" w:hAnsi="Times New Roman" w:cs="Times New Roman"/>
              </w:rPr>
              <w:t>Цели урока</w:t>
            </w:r>
          </w:p>
        </w:tc>
        <w:tc>
          <w:tcPr>
            <w:tcW w:w="8788" w:type="dxa"/>
            <w:gridSpan w:val="2"/>
            <w:shd w:val="clear" w:color="auto" w:fill="auto"/>
            <w:tcMar>
              <w:top w:w="45" w:type="dxa"/>
              <w:left w:w="75" w:type="dxa"/>
              <w:bottom w:w="45" w:type="dxa"/>
              <w:right w:w="75" w:type="dxa"/>
            </w:tcMar>
            <w:hideMark/>
          </w:tcPr>
          <w:p w:rsidR="00795232" w:rsidRPr="00795232" w:rsidRDefault="00463EF0" w:rsidP="00251A19">
            <w:pPr>
              <w:pStyle w:val="848"/>
              <w:rPr>
                <w:rFonts w:ascii="Times New Roman" w:hAnsi="Times New Roman" w:cs="Times New Roman"/>
              </w:rPr>
            </w:pPr>
            <w:r w:rsidRPr="00251A19">
              <w:rPr>
                <w:rFonts w:ascii="Times New Roman" w:hAnsi="Times New Roman" w:cs="Times New Roman"/>
                <w:i/>
                <w:sz w:val="20"/>
                <w:szCs w:val="24"/>
              </w:rPr>
              <w:t xml:space="preserve">Все учащиеся: </w:t>
            </w:r>
            <w:r w:rsidRPr="00251A19">
              <w:rPr>
                <w:rStyle w:val="fontstyle01"/>
                <w:rFonts w:ascii="Times New Roman" w:hAnsi="Times New Roman" w:cs="Times New Roman"/>
                <w:i w:val="0"/>
                <w:sz w:val="20"/>
                <w:szCs w:val="24"/>
              </w:rPr>
              <w:t>описывать главные спектральные классы звезд;</w:t>
            </w:r>
            <w:r w:rsidRPr="00251A19">
              <w:rPr>
                <w:rFonts w:ascii="Times New Roman" w:hAnsi="Times New Roman" w:cs="Times New Roman"/>
                <w:i/>
                <w:iCs/>
                <w:color w:val="231F20"/>
                <w:sz w:val="20"/>
                <w:szCs w:val="24"/>
              </w:rPr>
              <w:br/>
            </w:r>
            <w:r w:rsidRPr="00251A19">
              <w:rPr>
                <w:rFonts w:ascii="Times New Roman" w:hAnsi="Times New Roman" w:cs="Times New Roman"/>
                <w:i/>
                <w:sz w:val="20"/>
                <w:szCs w:val="24"/>
              </w:rPr>
              <w:t>Большинство учащихся:</w:t>
            </w:r>
            <w:r w:rsidR="00251A19" w:rsidRPr="00251A19">
              <w:rPr>
                <w:rStyle w:val="fontstyle01"/>
                <w:rFonts w:ascii="Times New Roman" w:hAnsi="Times New Roman" w:cs="Times New Roman"/>
                <w:i w:val="0"/>
                <w:sz w:val="20"/>
                <w:szCs w:val="24"/>
              </w:rPr>
              <w:t xml:space="preserve"> </w:t>
            </w:r>
            <w:r w:rsidRPr="00251A19">
              <w:rPr>
                <w:rStyle w:val="fontstyle01"/>
                <w:rFonts w:ascii="Times New Roman" w:hAnsi="Times New Roman" w:cs="Times New Roman"/>
                <w:i w:val="0"/>
                <w:sz w:val="20"/>
                <w:szCs w:val="24"/>
              </w:rPr>
              <w:t>различать понятия«видимая звездная величина» и «абсолютная звездная величина»;</w:t>
            </w:r>
            <w:r w:rsidRPr="00251A19">
              <w:rPr>
                <w:rFonts w:ascii="Times New Roman" w:hAnsi="Times New Roman" w:cs="Times New Roman"/>
                <w:i/>
                <w:iCs/>
                <w:color w:val="231F20"/>
                <w:sz w:val="20"/>
                <w:szCs w:val="24"/>
              </w:rPr>
              <w:br/>
            </w:r>
            <w:r w:rsidRPr="00251A19">
              <w:rPr>
                <w:rFonts w:ascii="Times New Roman" w:hAnsi="Times New Roman" w:cs="Times New Roman"/>
                <w:i/>
                <w:sz w:val="20"/>
                <w:szCs w:val="24"/>
              </w:rPr>
              <w:t>Некоторые учащиеся:</w:t>
            </w:r>
            <w:r w:rsidR="00251A19" w:rsidRPr="00251A19">
              <w:rPr>
                <w:rStyle w:val="fontstyle01"/>
                <w:rFonts w:ascii="Times New Roman" w:hAnsi="Times New Roman" w:cs="Times New Roman"/>
                <w:i w:val="0"/>
                <w:sz w:val="20"/>
                <w:szCs w:val="24"/>
              </w:rPr>
              <w:t xml:space="preserve"> </w:t>
            </w:r>
            <w:r w:rsidRPr="00251A19">
              <w:rPr>
                <w:rStyle w:val="fontstyle01"/>
                <w:rFonts w:ascii="Times New Roman" w:hAnsi="Times New Roman" w:cs="Times New Roman"/>
                <w:i w:val="0"/>
                <w:sz w:val="20"/>
                <w:szCs w:val="24"/>
              </w:rPr>
              <w:t>использовать формулы для определения видимой и абсолютной звездных величин</w:t>
            </w:r>
            <w:r w:rsidR="00251A19">
              <w:rPr>
                <w:rStyle w:val="fontstyle01"/>
                <w:rFonts w:ascii="Times New Roman" w:hAnsi="Times New Roman" w:cs="Times New Roman"/>
                <w:i w:val="0"/>
                <w:sz w:val="20"/>
                <w:szCs w:val="24"/>
              </w:rPr>
              <w:t>.</w:t>
            </w:r>
          </w:p>
        </w:tc>
      </w:tr>
    </w:tbl>
    <w:p w:rsidR="00377F74" w:rsidRPr="00795232" w:rsidRDefault="00377F74" w:rsidP="00377F74">
      <w:pPr>
        <w:pStyle w:val="5"/>
        <w:rPr>
          <w:rFonts w:ascii="Times New Roman" w:hAnsi="Times New Roman" w:cs="Times New Roman"/>
        </w:rPr>
      </w:pPr>
    </w:p>
    <w:p w:rsidR="00377F74" w:rsidRPr="00795232" w:rsidRDefault="00377F74" w:rsidP="00377F74">
      <w:pPr>
        <w:pStyle w:val="9419"/>
        <w:rPr>
          <w:rStyle w:val="52"/>
          <w:rFonts w:ascii="Times New Roman" w:hAnsi="Times New Roman" w:cs="Times New Roman"/>
        </w:rPr>
      </w:pPr>
      <w:r w:rsidRPr="00795232">
        <w:rPr>
          <w:rStyle w:val="52"/>
          <w:rFonts w:ascii="Times New Roman" w:hAnsi="Times New Roman" w:cs="Times New Roman"/>
        </w:rPr>
        <w:t>Ход урока</w:t>
      </w:r>
    </w:p>
    <w:tbl>
      <w:tblPr>
        <w:tblW w:w="10774"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926"/>
        <w:gridCol w:w="5879"/>
        <w:gridCol w:w="1418"/>
        <w:gridCol w:w="850"/>
        <w:gridCol w:w="1701"/>
      </w:tblGrid>
      <w:tr w:rsidR="00377F74" w:rsidRPr="00795232" w:rsidTr="00251A19">
        <w:trPr>
          <w:trHeight w:val="369"/>
        </w:trPr>
        <w:tc>
          <w:tcPr>
            <w:tcW w:w="926" w:type="dxa"/>
            <w:shd w:val="clear" w:color="auto" w:fill="auto"/>
            <w:tcMar>
              <w:top w:w="45" w:type="dxa"/>
              <w:left w:w="75" w:type="dxa"/>
              <w:bottom w:w="45" w:type="dxa"/>
              <w:right w:w="75" w:type="dxa"/>
            </w:tcMar>
            <w:hideMark/>
          </w:tcPr>
          <w:p w:rsidR="00377F74" w:rsidRPr="00795232" w:rsidRDefault="00377F74" w:rsidP="000F5A9C">
            <w:pPr>
              <w:pStyle w:val="828"/>
              <w:rPr>
                <w:rFonts w:ascii="Times New Roman" w:hAnsi="Times New Roman" w:cs="Times New Roman"/>
              </w:rPr>
            </w:pPr>
            <w:r w:rsidRPr="00795232">
              <w:rPr>
                <w:rFonts w:ascii="Times New Roman" w:hAnsi="Times New Roman" w:cs="Times New Roman"/>
              </w:rPr>
              <w:t>Этап урока/ Время</w:t>
            </w:r>
          </w:p>
        </w:tc>
        <w:tc>
          <w:tcPr>
            <w:tcW w:w="5879" w:type="dxa"/>
            <w:shd w:val="clear" w:color="auto" w:fill="auto"/>
            <w:tcMar>
              <w:top w:w="45" w:type="dxa"/>
              <w:left w:w="75" w:type="dxa"/>
              <w:bottom w:w="45" w:type="dxa"/>
              <w:right w:w="75" w:type="dxa"/>
            </w:tcMar>
            <w:hideMark/>
          </w:tcPr>
          <w:p w:rsidR="00377F74" w:rsidRPr="00795232" w:rsidRDefault="00377F74" w:rsidP="000F5A9C">
            <w:pPr>
              <w:pStyle w:val="828"/>
              <w:rPr>
                <w:rFonts w:ascii="Times New Roman" w:hAnsi="Times New Roman" w:cs="Times New Roman"/>
              </w:rPr>
            </w:pPr>
            <w:r w:rsidRPr="00795232">
              <w:rPr>
                <w:rFonts w:ascii="Times New Roman" w:hAnsi="Times New Roman" w:cs="Times New Roman"/>
              </w:rPr>
              <w:t>Действия педагога</w:t>
            </w:r>
          </w:p>
        </w:tc>
        <w:tc>
          <w:tcPr>
            <w:tcW w:w="1418" w:type="dxa"/>
            <w:shd w:val="clear" w:color="auto" w:fill="auto"/>
            <w:tcMar>
              <w:top w:w="45" w:type="dxa"/>
              <w:left w:w="75" w:type="dxa"/>
              <w:bottom w:w="45" w:type="dxa"/>
              <w:right w:w="75" w:type="dxa"/>
            </w:tcMar>
            <w:hideMark/>
          </w:tcPr>
          <w:p w:rsidR="00377F74" w:rsidRPr="00795232" w:rsidRDefault="00377F74" w:rsidP="000F5A9C">
            <w:pPr>
              <w:pStyle w:val="828"/>
              <w:rPr>
                <w:rFonts w:ascii="Times New Roman" w:hAnsi="Times New Roman" w:cs="Times New Roman"/>
              </w:rPr>
            </w:pPr>
            <w:r w:rsidRPr="00795232">
              <w:rPr>
                <w:rFonts w:ascii="Times New Roman" w:hAnsi="Times New Roman" w:cs="Times New Roman"/>
              </w:rPr>
              <w:t>Действия ученика</w:t>
            </w:r>
          </w:p>
        </w:tc>
        <w:tc>
          <w:tcPr>
            <w:tcW w:w="850" w:type="dxa"/>
            <w:shd w:val="clear" w:color="auto" w:fill="auto"/>
            <w:tcMar>
              <w:top w:w="45" w:type="dxa"/>
              <w:left w:w="75" w:type="dxa"/>
              <w:bottom w:w="45" w:type="dxa"/>
              <w:right w:w="75" w:type="dxa"/>
            </w:tcMar>
            <w:hideMark/>
          </w:tcPr>
          <w:p w:rsidR="00377F74" w:rsidRPr="00795232" w:rsidRDefault="00377F74" w:rsidP="000F5A9C">
            <w:pPr>
              <w:pStyle w:val="828"/>
              <w:rPr>
                <w:rFonts w:ascii="Times New Roman" w:hAnsi="Times New Roman" w:cs="Times New Roman"/>
              </w:rPr>
            </w:pPr>
            <w:r w:rsidRPr="00795232">
              <w:rPr>
                <w:rFonts w:ascii="Times New Roman" w:hAnsi="Times New Roman" w:cs="Times New Roman"/>
              </w:rPr>
              <w:t>Оценивание</w:t>
            </w:r>
          </w:p>
        </w:tc>
        <w:tc>
          <w:tcPr>
            <w:tcW w:w="1701" w:type="dxa"/>
            <w:shd w:val="clear" w:color="auto" w:fill="auto"/>
            <w:tcMar>
              <w:top w:w="45" w:type="dxa"/>
              <w:left w:w="75" w:type="dxa"/>
              <w:bottom w:w="45" w:type="dxa"/>
              <w:right w:w="75" w:type="dxa"/>
            </w:tcMar>
            <w:hideMark/>
          </w:tcPr>
          <w:p w:rsidR="00377F74" w:rsidRPr="00795232" w:rsidRDefault="00377F74" w:rsidP="000F5A9C">
            <w:pPr>
              <w:pStyle w:val="828"/>
              <w:rPr>
                <w:rFonts w:ascii="Times New Roman" w:hAnsi="Times New Roman" w:cs="Times New Roman"/>
              </w:rPr>
            </w:pPr>
            <w:r w:rsidRPr="00795232">
              <w:rPr>
                <w:rFonts w:ascii="Times New Roman" w:hAnsi="Times New Roman" w:cs="Times New Roman"/>
              </w:rPr>
              <w:t>Ресурсы</w:t>
            </w:r>
          </w:p>
        </w:tc>
      </w:tr>
      <w:tr w:rsidR="00377F74" w:rsidRPr="00795232" w:rsidTr="00251A19">
        <w:trPr>
          <w:trHeight w:val="651"/>
        </w:trPr>
        <w:tc>
          <w:tcPr>
            <w:tcW w:w="926" w:type="dxa"/>
            <w:shd w:val="clear" w:color="auto" w:fill="auto"/>
            <w:tcMar>
              <w:top w:w="45" w:type="dxa"/>
              <w:left w:w="75" w:type="dxa"/>
              <w:bottom w:w="45" w:type="dxa"/>
              <w:right w:w="75" w:type="dxa"/>
            </w:tcMar>
            <w:hideMark/>
          </w:tcPr>
          <w:p w:rsidR="00377F74" w:rsidRPr="00795232" w:rsidRDefault="00816508" w:rsidP="000F5A9C">
            <w:pPr>
              <w:pStyle w:val="848"/>
              <w:rPr>
                <w:rFonts w:ascii="Times New Roman" w:hAnsi="Times New Roman" w:cs="Times New Roman"/>
              </w:rPr>
            </w:pPr>
            <w:r>
              <w:rPr>
                <w:rFonts w:ascii="Times New Roman" w:hAnsi="Times New Roman" w:cs="Times New Roman"/>
              </w:rPr>
              <w:t>Начало урока</w:t>
            </w:r>
          </w:p>
        </w:tc>
        <w:tc>
          <w:tcPr>
            <w:tcW w:w="5879" w:type="dxa"/>
            <w:shd w:val="clear" w:color="auto" w:fill="auto"/>
            <w:tcMar>
              <w:top w:w="45" w:type="dxa"/>
              <w:left w:w="75" w:type="dxa"/>
              <w:bottom w:w="45" w:type="dxa"/>
              <w:right w:w="75" w:type="dxa"/>
            </w:tcMar>
            <w:hideMark/>
          </w:tcPr>
          <w:p w:rsidR="00251A19" w:rsidRDefault="00400893" w:rsidP="00251A19">
            <w:pPr>
              <w:pStyle w:val="848"/>
              <w:rPr>
                <w:rFonts w:ascii="Times New Roman" w:hAnsi="Times New Roman" w:cs="Times New Roman"/>
              </w:rPr>
            </w:pPr>
            <w:r>
              <w:rPr>
                <w:rFonts w:ascii="Times New Roman" w:hAnsi="Times New Roman" w:cs="Times New Roman"/>
              </w:rPr>
              <w:t xml:space="preserve">Приветствие. </w:t>
            </w:r>
            <w:r w:rsidR="00251A19">
              <w:rPr>
                <w:rFonts w:ascii="Times New Roman" w:hAnsi="Times New Roman" w:cs="Times New Roman"/>
              </w:rPr>
              <w:t>Просмотр видео . Объявление темы и цели урока.</w:t>
            </w:r>
          </w:p>
          <w:p w:rsidR="00400893" w:rsidRDefault="00400893" w:rsidP="00400893">
            <w:pPr>
              <w:pStyle w:val="848"/>
              <w:rPr>
                <w:rFonts w:ascii="Times New Roman" w:hAnsi="Times New Roman" w:cs="Times New Roman"/>
              </w:rPr>
            </w:pPr>
          </w:p>
          <w:p w:rsidR="00400893" w:rsidRDefault="00400893" w:rsidP="00251A19">
            <w:pPr>
              <w:pStyle w:val="848"/>
              <w:tabs>
                <w:tab w:val="center" w:pos="2633"/>
              </w:tabs>
              <w:rPr>
                <w:rFonts w:ascii="Times New Roman" w:hAnsi="Times New Roman" w:cs="Times New Roman"/>
              </w:rPr>
            </w:pPr>
            <w:r>
              <w:rPr>
                <w:rFonts w:ascii="Times New Roman" w:hAnsi="Times New Roman" w:cs="Times New Roman"/>
              </w:rPr>
              <w:t xml:space="preserve"> </w:t>
            </w:r>
            <w:r w:rsidR="00251A19">
              <w:rPr>
                <w:rFonts w:ascii="Times New Roman" w:hAnsi="Times New Roman" w:cs="Times New Roman"/>
              </w:rPr>
              <w:tab/>
            </w:r>
          </w:p>
          <w:p w:rsidR="00377F74" w:rsidRPr="00795232" w:rsidRDefault="00377F74" w:rsidP="00400893">
            <w:pPr>
              <w:pStyle w:val="848"/>
              <w:rPr>
                <w:rFonts w:ascii="Times New Roman" w:hAnsi="Times New Roman" w:cs="Times New Roman"/>
              </w:rPr>
            </w:pPr>
          </w:p>
        </w:tc>
        <w:tc>
          <w:tcPr>
            <w:tcW w:w="1418" w:type="dxa"/>
            <w:shd w:val="clear" w:color="auto" w:fill="auto"/>
            <w:tcMar>
              <w:top w:w="45" w:type="dxa"/>
              <w:left w:w="75" w:type="dxa"/>
              <w:bottom w:w="45" w:type="dxa"/>
              <w:right w:w="75" w:type="dxa"/>
            </w:tcMar>
            <w:hideMark/>
          </w:tcPr>
          <w:p w:rsidR="00D815E9" w:rsidRDefault="00A2074B" w:rsidP="00400893">
            <w:pPr>
              <w:pStyle w:val="848"/>
              <w:rPr>
                <w:rFonts w:ascii="Times New Roman" w:hAnsi="Times New Roman" w:cs="Times New Roman"/>
              </w:rPr>
            </w:pPr>
            <w:r>
              <w:rPr>
                <w:rFonts w:ascii="Times New Roman" w:hAnsi="Times New Roman" w:cs="Times New Roman"/>
              </w:rPr>
              <w:t>Приветствуют</w:t>
            </w:r>
            <w:r w:rsidR="00D815E9">
              <w:rPr>
                <w:rFonts w:ascii="Times New Roman" w:hAnsi="Times New Roman" w:cs="Times New Roman"/>
              </w:rPr>
              <w:t xml:space="preserve">. Настрой на положительный урок. </w:t>
            </w:r>
          </w:p>
          <w:p w:rsidR="00400893" w:rsidRDefault="00400893" w:rsidP="00400893">
            <w:pPr>
              <w:pStyle w:val="848"/>
              <w:rPr>
                <w:rFonts w:ascii="Times New Roman" w:hAnsi="Times New Roman" w:cs="Times New Roman"/>
              </w:rPr>
            </w:pPr>
            <w:r>
              <w:rPr>
                <w:rFonts w:ascii="Times New Roman" w:hAnsi="Times New Roman" w:cs="Times New Roman"/>
              </w:rPr>
              <w:t>Отвечают.</w:t>
            </w:r>
          </w:p>
          <w:p w:rsidR="00400893" w:rsidRDefault="00400893" w:rsidP="00400893">
            <w:pPr>
              <w:pStyle w:val="848"/>
              <w:rPr>
                <w:rFonts w:ascii="Times New Roman" w:hAnsi="Times New Roman" w:cs="Times New Roman"/>
              </w:rPr>
            </w:pPr>
            <w:r>
              <w:rPr>
                <w:rFonts w:ascii="Times New Roman" w:hAnsi="Times New Roman" w:cs="Times New Roman"/>
              </w:rPr>
              <w:t>Записывают в тетрадь.</w:t>
            </w:r>
          </w:p>
          <w:p w:rsidR="00377F74" w:rsidRPr="00795232" w:rsidRDefault="00400893" w:rsidP="00400893">
            <w:pPr>
              <w:pStyle w:val="848"/>
              <w:rPr>
                <w:rFonts w:ascii="Times New Roman" w:hAnsi="Times New Roman" w:cs="Times New Roman"/>
              </w:rPr>
            </w:pPr>
            <w:r>
              <w:rPr>
                <w:rFonts w:ascii="Times New Roman" w:hAnsi="Times New Roman" w:cs="Times New Roman"/>
              </w:rPr>
              <w:t>Слушают.</w:t>
            </w:r>
          </w:p>
        </w:tc>
        <w:tc>
          <w:tcPr>
            <w:tcW w:w="850" w:type="dxa"/>
            <w:shd w:val="clear" w:color="auto" w:fill="auto"/>
            <w:tcMar>
              <w:top w:w="45" w:type="dxa"/>
              <w:left w:w="75" w:type="dxa"/>
              <w:bottom w:w="45" w:type="dxa"/>
              <w:right w:w="75" w:type="dxa"/>
            </w:tcMar>
            <w:hideMark/>
          </w:tcPr>
          <w:p w:rsidR="00377F74" w:rsidRPr="00795232" w:rsidRDefault="00400893" w:rsidP="000F5A9C">
            <w:pPr>
              <w:pStyle w:val="848"/>
              <w:rPr>
                <w:rFonts w:ascii="Times New Roman" w:hAnsi="Times New Roman" w:cs="Times New Roman"/>
              </w:rPr>
            </w:pPr>
            <w:r>
              <w:rPr>
                <w:rFonts w:ascii="Times New Roman" w:hAnsi="Times New Roman" w:cs="Times New Roman"/>
              </w:rPr>
              <w:t>Словесная похвала</w:t>
            </w:r>
          </w:p>
        </w:tc>
        <w:tc>
          <w:tcPr>
            <w:tcW w:w="1701" w:type="dxa"/>
            <w:shd w:val="clear" w:color="auto" w:fill="auto"/>
            <w:tcMar>
              <w:top w:w="45" w:type="dxa"/>
              <w:left w:w="75" w:type="dxa"/>
              <w:bottom w:w="45" w:type="dxa"/>
              <w:right w:w="75" w:type="dxa"/>
            </w:tcMar>
            <w:hideMark/>
          </w:tcPr>
          <w:p w:rsidR="00377F74" w:rsidRPr="00795232" w:rsidRDefault="00CE0F02" w:rsidP="000F5A9C">
            <w:pPr>
              <w:pStyle w:val="848"/>
              <w:rPr>
                <w:rFonts w:ascii="Times New Roman" w:hAnsi="Times New Roman" w:cs="Times New Roman"/>
              </w:rPr>
            </w:pPr>
            <w:hyperlink r:id="rId8" w:history="1">
              <w:r w:rsidR="00251A19" w:rsidRPr="006A0918">
                <w:rPr>
                  <w:rStyle w:val="ad"/>
                  <w:rFonts w:ascii="Times New Roman" w:hAnsi="Times New Roman" w:cs="Times New Roman"/>
                </w:rPr>
                <w:t>https://ru.khanacademy.org/science/cosmology-and-astronomy/stellar-life-topic/stellar-parallax-tutorial/v/stellar-distance-using-parallax</w:t>
              </w:r>
            </w:hyperlink>
          </w:p>
        </w:tc>
      </w:tr>
      <w:tr w:rsidR="00377F74" w:rsidRPr="00795232" w:rsidTr="00251A19">
        <w:trPr>
          <w:trHeight w:val="1187"/>
        </w:trPr>
        <w:tc>
          <w:tcPr>
            <w:tcW w:w="926" w:type="dxa"/>
            <w:shd w:val="clear" w:color="auto" w:fill="auto"/>
            <w:tcMar>
              <w:top w:w="45" w:type="dxa"/>
              <w:left w:w="75" w:type="dxa"/>
              <w:bottom w:w="45" w:type="dxa"/>
              <w:right w:w="75" w:type="dxa"/>
            </w:tcMar>
            <w:hideMark/>
          </w:tcPr>
          <w:p w:rsidR="00377F74" w:rsidRDefault="00816508" w:rsidP="000F5A9C">
            <w:pPr>
              <w:pStyle w:val="848"/>
              <w:rPr>
                <w:rFonts w:ascii="Times New Roman" w:hAnsi="Times New Roman" w:cs="Times New Roman"/>
              </w:rPr>
            </w:pPr>
            <w:r>
              <w:rPr>
                <w:rFonts w:ascii="Times New Roman" w:hAnsi="Times New Roman" w:cs="Times New Roman"/>
              </w:rPr>
              <w:t>Середина</w:t>
            </w:r>
          </w:p>
          <w:p w:rsidR="00816508" w:rsidRPr="00795232" w:rsidRDefault="00816508" w:rsidP="000F5A9C">
            <w:pPr>
              <w:pStyle w:val="848"/>
              <w:rPr>
                <w:rFonts w:ascii="Times New Roman" w:hAnsi="Times New Roman" w:cs="Times New Roman"/>
              </w:rPr>
            </w:pPr>
            <w:r>
              <w:rPr>
                <w:rFonts w:ascii="Times New Roman" w:hAnsi="Times New Roman" w:cs="Times New Roman"/>
              </w:rPr>
              <w:t>урока</w:t>
            </w:r>
          </w:p>
        </w:tc>
        <w:tc>
          <w:tcPr>
            <w:tcW w:w="5879" w:type="dxa"/>
            <w:shd w:val="clear" w:color="auto" w:fill="auto"/>
            <w:tcMar>
              <w:top w:w="45" w:type="dxa"/>
              <w:left w:w="75" w:type="dxa"/>
              <w:bottom w:w="45" w:type="dxa"/>
              <w:right w:w="75" w:type="dxa"/>
            </w:tcMar>
            <w:hideMark/>
          </w:tcPr>
          <w:p w:rsidR="00251A19" w:rsidRDefault="00251A19" w:rsidP="000F5A9C">
            <w:pPr>
              <w:pStyle w:val="848"/>
              <w:rPr>
                <w:rFonts w:ascii="Times New Roman" w:hAnsi="Times New Roman" w:cs="Times New Roman"/>
              </w:rPr>
            </w:pPr>
          </w:p>
          <w:p w:rsidR="00251A19" w:rsidRDefault="00251A19" w:rsidP="00251A19">
            <w:pPr>
              <w:pStyle w:val="848"/>
              <w:rPr>
                <w:rFonts w:ascii="Times New Roman" w:eastAsiaTheme="minorEastAsia" w:hAnsi="Times New Roman" w:cs="Times New Roman"/>
                <w:iCs/>
                <w:color w:val="231F20"/>
                <w:sz w:val="22"/>
                <w:szCs w:val="22"/>
                <w:lang w:eastAsia="ru-RU"/>
              </w:rPr>
            </w:pPr>
            <w:r w:rsidRPr="00340971">
              <w:rPr>
                <w:rFonts w:ascii="Times New Roman" w:eastAsiaTheme="minorEastAsia" w:hAnsi="Times New Roman" w:cs="Times New Roman"/>
                <w:iCs/>
                <w:color w:val="231F20"/>
                <w:sz w:val="22"/>
                <w:szCs w:val="22"/>
                <w:lang w:eastAsia="ru-RU"/>
              </w:rPr>
              <w:t>Годичным параллаксом звезды р называют угол,</w:t>
            </w:r>
            <w:r w:rsidRPr="00340971">
              <w:rPr>
                <w:rFonts w:ascii="Times New Roman" w:eastAsiaTheme="minorEastAsia" w:hAnsi="Times New Roman" w:cs="Times New Roman"/>
                <w:iCs/>
                <w:color w:val="231F20"/>
                <w:sz w:val="22"/>
                <w:szCs w:val="22"/>
                <w:lang w:eastAsia="ru-RU"/>
              </w:rPr>
              <w:br/>
              <w:t>под которым со звезды можно было бы видеть</w:t>
            </w:r>
            <w:r w:rsidRPr="00340971">
              <w:rPr>
                <w:rFonts w:ascii="Times New Roman" w:eastAsiaTheme="minorEastAsia" w:hAnsi="Times New Roman" w:cs="Times New Roman"/>
                <w:iCs/>
                <w:color w:val="231F20"/>
                <w:sz w:val="22"/>
                <w:szCs w:val="22"/>
                <w:lang w:eastAsia="ru-RU"/>
              </w:rPr>
              <w:br/>
              <w:t xml:space="preserve">средний радиус земной орбиты </w:t>
            </w:r>
            <w:r w:rsidRPr="00340971">
              <w:rPr>
                <w:rFonts w:ascii="Times New Roman" w:eastAsiaTheme="minorEastAsia" w:hAnsi="Times New Roman" w:cs="Times New Roman"/>
                <w:color w:val="231F20"/>
                <w:sz w:val="22"/>
                <w:lang w:eastAsia="ru-RU"/>
              </w:rPr>
              <w:t>(</w:t>
            </w:r>
            <w:r w:rsidRPr="00340971">
              <w:rPr>
                <w:rFonts w:ascii="Times New Roman" w:eastAsiaTheme="minorEastAsia" w:hAnsi="Times New Roman" w:cs="Times New Roman"/>
                <w:iCs/>
                <w:color w:val="231F20"/>
                <w:sz w:val="22"/>
                <w:szCs w:val="22"/>
                <w:lang w:eastAsia="ru-RU"/>
              </w:rPr>
              <w:t xml:space="preserve">а = </w:t>
            </w:r>
            <w:r w:rsidRPr="00340971">
              <w:rPr>
                <w:rFonts w:ascii="Times New Roman" w:eastAsiaTheme="minorEastAsia" w:hAnsi="Times New Roman" w:cs="Times New Roman"/>
                <w:color w:val="231F20"/>
                <w:sz w:val="22"/>
                <w:lang w:eastAsia="ru-RU"/>
              </w:rPr>
              <w:t>1 а.е</w:t>
            </w:r>
            <w:r w:rsidRPr="00340971">
              <w:rPr>
                <w:rFonts w:ascii="Times New Roman" w:eastAsiaTheme="minorEastAsia" w:hAnsi="Times New Roman" w:cs="Times New Roman"/>
                <w:iCs/>
                <w:color w:val="231F20"/>
                <w:sz w:val="22"/>
                <w:szCs w:val="22"/>
                <w:lang w:eastAsia="ru-RU"/>
              </w:rPr>
              <w:t>.</w:t>
            </w:r>
            <w:r w:rsidRPr="00340971">
              <w:rPr>
                <w:rFonts w:ascii="Times New Roman" w:eastAsiaTheme="minorEastAsia" w:hAnsi="Times New Roman" w:cs="Times New Roman"/>
                <w:color w:val="231F20"/>
                <w:sz w:val="22"/>
                <w:lang w:eastAsia="ru-RU"/>
              </w:rPr>
              <w:t>)</w:t>
            </w:r>
            <w:r w:rsidRPr="00340971">
              <w:rPr>
                <w:rFonts w:ascii="Times New Roman" w:eastAsiaTheme="minorEastAsia" w:hAnsi="Times New Roman" w:cs="Times New Roman"/>
                <w:iCs/>
                <w:color w:val="231F20"/>
                <w:sz w:val="22"/>
                <w:szCs w:val="22"/>
                <w:lang w:eastAsia="ru-RU"/>
              </w:rPr>
              <w:t>, расположенный перпендикулярно лучу зрения.</w:t>
            </w:r>
          </w:p>
          <w:p w:rsidR="00251A19" w:rsidRDefault="00251A19" w:rsidP="00251A19">
            <w:pPr>
              <w:pStyle w:val="848"/>
              <w:rPr>
                <w:rFonts w:ascii="TimesNewRomanPSMT" w:eastAsiaTheme="minorEastAsia" w:hAnsi="TimesNewRomanPSMT" w:cstheme="minorBidi"/>
                <w:color w:val="231F20"/>
                <w:sz w:val="22"/>
                <w:szCs w:val="22"/>
                <w:lang w:eastAsia="ru-RU"/>
              </w:rPr>
            </w:pPr>
            <w:r w:rsidRPr="00340971">
              <w:rPr>
                <w:rFonts w:ascii="TimesNewRomanPSMT" w:eastAsiaTheme="minorEastAsia" w:hAnsi="TimesNewRomanPSMT" w:cstheme="minorBidi"/>
                <w:color w:val="231F20"/>
                <w:sz w:val="22"/>
                <w:szCs w:val="22"/>
                <w:lang w:eastAsia="ru-RU"/>
              </w:rPr>
              <w:t>Чем больше расстояние до звезды, тем меньше</w:t>
            </w:r>
            <w:r w:rsidRPr="00340971">
              <w:rPr>
                <w:rFonts w:ascii="TimesNewRomanPSMT" w:eastAsiaTheme="minorEastAsia" w:hAnsi="TimesNewRomanPSMT" w:cstheme="minorBidi"/>
                <w:color w:val="231F20"/>
                <w:sz w:val="22"/>
                <w:szCs w:val="22"/>
                <w:lang w:eastAsia="ru-RU"/>
              </w:rPr>
              <w:br/>
              <w:t>ее параллакс</w:t>
            </w:r>
          </w:p>
          <w:p w:rsidR="00251A19" w:rsidRDefault="00251A19" w:rsidP="00251A19">
            <w:pPr>
              <w:pStyle w:val="848"/>
              <w:rPr>
                <w:rFonts w:ascii="TimesNewRomanPSMT" w:eastAsiaTheme="minorEastAsia" w:hAnsi="TimesNewRomanPSMT" w:cstheme="minorBidi"/>
                <w:color w:val="231F20"/>
                <w:sz w:val="22"/>
                <w:szCs w:val="22"/>
                <w:lang w:eastAsia="ru-RU"/>
              </w:rPr>
            </w:pPr>
          </w:p>
          <w:p w:rsidR="00251A19" w:rsidRDefault="00251A19" w:rsidP="00251A19">
            <w:pPr>
              <w:pStyle w:val="848"/>
              <w:rPr>
                <w:rFonts w:ascii="TimesNewRomanPSMT" w:eastAsiaTheme="minorEastAsia" w:hAnsi="TimesNewRomanPSMT" w:cstheme="minorBidi"/>
                <w:color w:val="231F20"/>
                <w:sz w:val="22"/>
                <w:szCs w:val="22"/>
                <w:lang w:eastAsia="ru-RU"/>
              </w:rPr>
            </w:pPr>
            <w:r w:rsidRPr="00340971">
              <w:rPr>
                <w:rFonts w:ascii="TimesNewRomanPSMT" w:eastAsiaTheme="minorEastAsia" w:hAnsi="TimesNewRomanPSMT" w:cstheme="minorBidi"/>
                <w:color w:val="231F20"/>
                <w:sz w:val="22"/>
                <w:szCs w:val="22"/>
                <w:lang w:eastAsia="ru-RU"/>
              </w:rPr>
              <w:t>Расстояние до звезды при известном</w:t>
            </w:r>
            <w:r w:rsidRPr="00340971">
              <w:rPr>
                <w:rFonts w:ascii="TimesNewRomanPSMT" w:eastAsiaTheme="minorEastAsia" w:hAnsi="TimesNewRomanPSMT" w:cstheme="minorBidi"/>
                <w:color w:val="231F20"/>
                <w:sz w:val="22"/>
                <w:szCs w:val="22"/>
                <w:lang w:eastAsia="ru-RU"/>
              </w:rPr>
              <w:br/>
              <w:t>параллаксе равно:</w:t>
            </w:r>
          </w:p>
          <w:p w:rsidR="00251A19" w:rsidRDefault="00251A19" w:rsidP="00251A19">
            <w:pPr>
              <w:pStyle w:val="848"/>
              <w:rPr>
                <w:rFonts w:ascii="TimesNewRomanPSMT" w:eastAsiaTheme="minorEastAsia" w:hAnsi="TimesNewRomanPSMT" w:cstheme="minorBidi"/>
                <w:color w:val="231F20"/>
                <w:sz w:val="22"/>
                <w:szCs w:val="22"/>
                <w:lang w:eastAsia="ru-RU"/>
              </w:rPr>
            </w:pPr>
          </w:p>
          <w:p w:rsidR="00251A19" w:rsidRDefault="00251A19" w:rsidP="00251A19">
            <w:pPr>
              <w:pStyle w:val="848"/>
              <w:rPr>
                <w:rFonts w:ascii="TimesNewRomanPSMT" w:eastAsiaTheme="minorEastAsia" w:hAnsi="TimesNewRomanPSMT" w:cstheme="minorBidi"/>
                <w:color w:val="231F20"/>
                <w:sz w:val="22"/>
                <w:szCs w:val="22"/>
                <w:lang w:eastAsia="ru-RU"/>
              </w:rPr>
            </w:pPr>
            <w:r>
              <w:rPr>
                <w:rFonts w:ascii="TimesNewRomanPSMT" w:hAnsi="TimesNewRomanPSMT"/>
                <w:noProof/>
                <w:color w:val="231F20"/>
                <w:lang w:eastAsia="ru-RU"/>
              </w:rPr>
              <w:drawing>
                <wp:inline distT="0" distB="0" distL="0" distR="0">
                  <wp:extent cx="3905250" cy="21240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25201" t="35714" r="42536" b="20286"/>
                          <a:stretch>
                            <a:fillRect/>
                          </a:stretch>
                        </pic:blipFill>
                        <pic:spPr bwMode="auto">
                          <a:xfrm>
                            <a:off x="0" y="0"/>
                            <a:ext cx="3916344" cy="2130109"/>
                          </a:xfrm>
                          <a:prstGeom prst="rect">
                            <a:avLst/>
                          </a:prstGeom>
                          <a:noFill/>
                          <a:ln w="9525">
                            <a:noFill/>
                            <a:miter lim="800000"/>
                            <a:headEnd/>
                            <a:tailEnd/>
                          </a:ln>
                        </pic:spPr>
                      </pic:pic>
                    </a:graphicData>
                  </a:graphic>
                </wp:inline>
              </w:drawing>
            </w:r>
          </w:p>
          <w:p w:rsidR="00251A19" w:rsidRDefault="00251A19" w:rsidP="00251A19">
            <w:pPr>
              <w:pStyle w:val="848"/>
              <w:rPr>
                <w:rFonts w:ascii="TimesNewRomanPSMT" w:eastAsiaTheme="minorEastAsia" w:hAnsi="TimesNewRomanPSMT" w:cstheme="minorBidi"/>
                <w:color w:val="231F20"/>
                <w:sz w:val="22"/>
                <w:szCs w:val="22"/>
                <w:lang w:eastAsia="ru-RU"/>
              </w:rPr>
            </w:pPr>
          </w:p>
          <w:p w:rsidR="00251A19" w:rsidRDefault="00251A19" w:rsidP="00251A19">
            <w:pPr>
              <w:pStyle w:val="848"/>
              <w:rPr>
                <w:rFonts w:ascii="TimesNewRomanPS-ItalicMT" w:eastAsiaTheme="minorEastAsia" w:hAnsi="TimesNewRomanPS-ItalicMT" w:cstheme="minorBidi"/>
                <w:i/>
                <w:iCs/>
                <w:color w:val="231F20"/>
                <w:sz w:val="22"/>
                <w:szCs w:val="22"/>
                <w:lang w:eastAsia="ru-RU"/>
              </w:rPr>
            </w:pPr>
            <w:r w:rsidRPr="00990FD2">
              <w:rPr>
                <w:rFonts w:ascii="TimesNewRomanPS-ItalicMT" w:eastAsiaTheme="minorEastAsia" w:hAnsi="TimesNewRomanPS-ItalicMT" w:cstheme="minorBidi"/>
                <w:i/>
                <w:iCs/>
                <w:color w:val="231F20"/>
                <w:sz w:val="22"/>
                <w:szCs w:val="22"/>
                <w:lang w:eastAsia="ru-RU"/>
              </w:rPr>
              <w:t>Расстояние, которое свет проходит в течение</w:t>
            </w:r>
            <w:r w:rsidRPr="00990FD2">
              <w:rPr>
                <w:rFonts w:ascii="TimesNewRomanPS-ItalicMT" w:eastAsiaTheme="minorEastAsia" w:hAnsi="TimesNewRomanPS-ItalicMT" w:cstheme="minorBidi"/>
                <w:i/>
                <w:iCs/>
                <w:color w:val="231F20"/>
                <w:sz w:val="22"/>
                <w:szCs w:val="22"/>
                <w:lang w:eastAsia="ru-RU"/>
              </w:rPr>
              <w:br/>
              <w:t>года, называется световым годом.</w:t>
            </w:r>
          </w:p>
          <w:p w:rsidR="00251A19" w:rsidRDefault="00251A19" w:rsidP="00251A19">
            <w:pPr>
              <w:pStyle w:val="848"/>
              <w:rPr>
                <w:rFonts w:ascii="TimesNewRomanPS-ItalicMT" w:eastAsiaTheme="minorEastAsia" w:hAnsi="TimesNewRomanPS-ItalicMT" w:cstheme="minorBidi"/>
                <w:i/>
                <w:iCs/>
                <w:color w:val="231F20"/>
                <w:sz w:val="22"/>
                <w:szCs w:val="22"/>
                <w:lang w:eastAsia="ru-RU"/>
              </w:rPr>
            </w:pPr>
            <w:r>
              <w:rPr>
                <w:rFonts w:ascii="TimesNewRomanPS-ItalicMT" w:hAnsi="TimesNewRomanPS-ItalicMT"/>
                <w:i/>
                <w:iCs/>
                <w:noProof/>
                <w:color w:val="231F20"/>
                <w:lang w:eastAsia="ru-RU"/>
              </w:rPr>
              <w:lastRenderedPageBreak/>
              <w:drawing>
                <wp:inline distT="0" distB="0" distL="0" distR="0">
                  <wp:extent cx="2804509" cy="1076325"/>
                  <wp:effectExtent l="1905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l="26966" t="18857" r="43339" b="60857"/>
                          <a:stretch>
                            <a:fillRect/>
                          </a:stretch>
                        </pic:blipFill>
                        <pic:spPr bwMode="auto">
                          <a:xfrm>
                            <a:off x="0" y="0"/>
                            <a:ext cx="2804509" cy="1076325"/>
                          </a:xfrm>
                          <a:prstGeom prst="rect">
                            <a:avLst/>
                          </a:prstGeom>
                          <a:noFill/>
                          <a:ln w="9525">
                            <a:noFill/>
                            <a:miter lim="800000"/>
                            <a:headEnd/>
                            <a:tailEnd/>
                          </a:ln>
                        </pic:spPr>
                      </pic:pic>
                    </a:graphicData>
                  </a:graphic>
                </wp:inline>
              </w:drawing>
            </w:r>
          </w:p>
          <w:p w:rsidR="00251A19" w:rsidRDefault="00251A19" w:rsidP="00251A19">
            <w:pPr>
              <w:pStyle w:val="848"/>
              <w:rPr>
                <w:rFonts w:ascii="DSFreeSet-Bold" w:eastAsia="Times New Roman" w:hAnsi="DSFreeSet-Bold" w:cs="Times New Roman"/>
                <w:b/>
                <w:bCs/>
                <w:color w:val="231F20"/>
                <w:sz w:val="20"/>
                <w:szCs w:val="20"/>
              </w:rPr>
            </w:pPr>
            <w:r w:rsidRPr="00990FD2">
              <w:rPr>
                <w:rFonts w:ascii="Times New Roman" w:eastAsia="Times New Roman" w:hAnsi="Times New Roman" w:cs="Times New Roman"/>
                <w:color w:val="auto"/>
                <w:sz w:val="24"/>
                <w:szCs w:val="24"/>
                <w:lang w:eastAsia="ru-RU"/>
              </w:rPr>
              <w:br/>
            </w:r>
            <w:r w:rsidRPr="00990FD2">
              <w:rPr>
                <w:rFonts w:ascii="DSFreeSet-BoldItalic" w:eastAsia="Times New Roman" w:hAnsi="DSFreeSet-BoldItalic" w:cs="Times New Roman"/>
                <w:b/>
                <w:bCs/>
                <w:i/>
                <w:iCs/>
                <w:color w:val="231F20"/>
                <w:sz w:val="20"/>
                <w:szCs w:val="20"/>
              </w:rPr>
              <w:t xml:space="preserve">Парсек </w:t>
            </w:r>
            <w:r w:rsidRPr="00990FD2">
              <w:rPr>
                <w:rFonts w:ascii="DSFreeSet-Bold" w:eastAsia="Times New Roman" w:hAnsi="DSFreeSet-Bold" w:cs="Times New Roman"/>
                <w:b/>
                <w:bCs/>
                <w:color w:val="231F20"/>
                <w:sz w:val="20"/>
                <w:szCs w:val="20"/>
              </w:rPr>
              <w:t>– расстояние, с которого большая полуось земной орбиты, перпендикулярная лучу зрения, видна под углом в 1</w:t>
            </w:r>
            <w:r w:rsidRPr="00990FD2">
              <w:rPr>
                <w:rFonts w:ascii="TimesNewRomanPS-ItalicMT" w:eastAsia="Times New Roman" w:hAnsi="TimesNewRomanPS-ItalicMT" w:cs="Times New Roman"/>
                <w:i/>
                <w:iCs/>
                <w:color w:val="231F20"/>
                <w:sz w:val="20"/>
              </w:rPr>
              <w:t>″</w:t>
            </w:r>
            <w:r w:rsidRPr="00990FD2">
              <w:rPr>
                <w:rFonts w:ascii="DSFreeSet-Italic" w:eastAsia="Times New Roman" w:hAnsi="DSFreeSet-Italic" w:cs="Times New Roman"/>
                <w:i/>
                <w:iCs/>
                <w:color w:val="231F20"/>
                <w:sz w:val="20"/>
              </w:rPr>
              <w:t>.</w:t>
            </w:r>
            <w:r w:rsidRPr="00990FD2">
              <w:rPr>
                <w:rFonts w:ascii="DSFreeSet-Bold" w:eastAsia="Times New Roman" w:hAnsi="DSFreeSet-Bold" w:cs="Times New Roman"/>
                <w:b/>
                <w:bCs/>
                <w:color w:val="231F20"/>
                <w:sz w:val="20"/>
                <w:szCs w:val="20"/>
              </w:rPr>
              <w:br/>
            </w:r>
            <w:r w:rsidRPr="00990FD2">
              <w:rPr>
                <w:rFonts w:ascii="TimesNewRomanPS-BoldMT" w:eastAsiaTheme="minorEastAsia" w:hAnsi="TimesNewRomanPS-BoldMT" w:cstheme="minorBidi"/>
                <w:b/>
                <w:bCs/>
                <w:color w:val="231F20"/>
                <w:sz w:val="22"/>
                <w:szCs w:val="22"/>
                <w:lang w:eastAsia="ru-RU"/>
              </w:rPr>
              <w:t>1 парсек = 3,26 светового года = 206 265 а.е. = 3 · 10</w:t>
            </w:r>
            <w:r w:rsidRPr="00990FD2">
              <w:rPr>
                <w:rFonts w:ascii="TimesNewRomanPS-BoldMT" w:eastAsiaTheme="minorEastAsia" w:hAnsi="TimesNewRomanPS-BoldMT" w:cstheme="minorBidi"/>
                <w:b/>
                <w:bCs/>
                <w:color w:val="231F20"/>
                <w:sz w:val="18"/>
                <w:vertAlign w:val="superscript"/>
                <w:lang w:eastAsia="ru-RU"/>
              </w:rPr>
              <w:t>13</w:t>
            </w:r>
            <w:r w:rsidRPr="00990FD2">
              <w:rPr>
                <w:rFonts w:ascii="TimesNewRomanPS-BoldMT" w:eastAsiaTheme="minorEastAsia" w:hAnsi="TimesNewRomanPS-BoldMT" w:cstheme="minorBidi"/>
                <w:b/>
                <w:bCs/>
                <w:color w:val="231F20"/>
                <w:sz w:val="14"/>
                <w:lang w:eastAsia="ru-RU"/>
              </w:rPr>
              <w:t xml:space="preserve"> </w:t>
            </w:r>
            <w:r w:rsidRPr="00990FD2">
              <w:rPr>
                <w:rFonts w:ascii="TimesNewRomanPS-BoldMT" w:eastAsiaTheme="minorEastAsia" w:hAnsi="TimesNewRomanPS-BoldMT" w:cstheme="minorBidi"/>
                <w:b/>
                <w:bCs/>
                <w:color w:val="231F20"/>
                <w:sz w:val="22"/>
                <w:szCs w:val="22"/>
                <w:lang w:eastAsia="ru-RU"/>
              </w:rPr>
              <w:t>км</w:t>
            </w:r>
            <w:r w:rsidRPr="00990FD2">
              <w:rPr>
                <w:rFonts w:ascii="TimesNewRomanPS-BoldMT" w:eastAsiaTheme="minorEastAsia" w:hAnsi="TimesNewRomanPS-BoldMT" w:cstheme="minorBidi"/>
                <w:b/>
                <w:bCs/>
                <w:color w:val="231F20"/>
                <w:sz w:val="22"/>
                <w:szCs w:val="22"/>
                <w:lang w:eastAsia="ru-RU"/>
              </w:rPr>
              <w:br/>
            </w:r>
            <w:r w:rsidRPr="00990FD2">
              <w:rPr>
                <w:rFonts w:ascii="DSFreeSet-Bold" w:eastAsia="Times New Roman" w:hAnsi="DSFreeSet-Bold" w:cs="Times New Roman"/>
                <w:b/>
                <w:bCs/>
                <w:color w:val="231F20"/>
                <w:sz w:val="20"/>
                <w:szCs w:val="20"/>
              </w:rPr>
              <w:br/>
            </w:r>
            <w:r w:rsidRPr="00990FD2">
              <w:rPr>
                <w:rFonts w:ascii="DSFreeSet-BoldItalic" w:eastAsia="Times New Roman" w:hAnsi="DSFreeSet-BoldItalic" w:cs="Times New Roman"/>
                <w:b/>
                <w:bCs/>
                <w:i/>
                <w:iCs/>
                <w:color w:val="231F20"/>
                <w:sz w:val="20"/>
                <w:szCs w:val="20"/>
              </w:rPr>
              <w:t xml:space="preserve">Светимостью звезды L </w:t>
            </w:r>
            <w:r w:rsidRPr="00990FD2">
              <w:rPr>
                <w:rFonts w:ascii="DSFreeSet-Bold" w:eastAsia="Times New Roman" w:hAnsi="DSFreeSet-Bold" w:cs="Times New Roman"/>
                <w:b/>
                <w:bCs/>
                <w:color w:val="231F20"/>
                <w:sz w:val="20"/>
                <w:szCs w:val="20"/>
              </w:rPr>
              <w:t xml:space="preserve">называют энергию, излученную в единицу вре мени. </w:t>
            </w:r>
            <w:r w:rsidRPr="00990FD2">
              <w:rPr>
                <w:rFonts w:ascii="DSFreeSet-BoldItalic" w:eastAsia="Times New Roman" w:hAnsi="DSFreeSet-BoldItalic" w:cs="Times New Roman"/>
                <w:b/>
                <w:bCs/>
                <w:i/>
                <w:iCs/>
                <w:color w:val="231F20"/>
                <w:sz w:val="20"/>
                <w:szCs w:val="20"/>
              </w:rPr>
              <w:t xml:space="preserve">Светимость звезды </w:t>
            </w:r>
            <w:r w:rsidRPr="00990FD2">
              <w:rPr>
                <w:rFonts w:ascii="DSFreeSet-Bold" w:eastAsia="Times New Roman" w:hAnsi="DSFreeSet-Bold" w:cs="Times New Roman"/>
                <w:b/>
                <w:bCs/>
                <w:color w:val="231F20"/>
                <w:sz w:val="20"/>
                <w:szCs w:val="20"/>
              </w:rPr>
              <w:t>– это мощность излучения световой энергии.</w:t>
            </w:r>
            <w:r w:rsidRPr="00990FD2">
              <w:rPr>
                <w:rFonts w:ascii="DSFreeSet-Bold" w:eastAsia="Times New Roman" w:hAnsi="DSFreeSet-Bold" w:cs="Times New Roman"/>
                <w:b/>
                <w:bCs/>
                <w:color w:val="231F20"/>
                <w:sz w:val="20"/>
                <w:szCs w:val="20"/>
              </w:rPr>
              <w:br/>
            </w:r>
          </w:p>
          <w:p w:rsidR="00251A19" w:rsidRDefault="00251A19" w:rsidP="00251A19">
            <w:pPr>
              <w:pStyle w:val="848"/>
              <w:rPr>
                <w:rFonts w:ascii="DSFreeSet-Bold" w:eastAsia="Times New Roman" w:hAnsi="DSFreeSet-Bold" w:cs="Times New Roman"/>
                <w:b/>
                <w:bCs/>
                <w:color w:val="231F20"/>
                <w:sz w:val="20"/>
                <w:szCs w:val="20"/>
              </w:rPr>
            </w:pPr>
            <w:r w:rsidRPr="00990FD2">
              <w:rPr>
                <w:rFonts w:ascii="DSFreeSet-Bold" w:eastAsia="Times New Roman" w:hAnsi="DSFreeSet-Bold" w:cs="Times New Roman"/>
                <w:b/>
                <w:bCs/>
                <w:color w:val="231F20"/>
                <w:sz w:val="20"/>
                <w:szCs w:val="20"/>
              </w:rPr>
              <w:t>Видимая звездная величина, которую имела бы звезд</w:t>
            </w:r>
          </w:p>
          <w:p w:rsidR="00251A19" w:rsidRPr="00990FD2" w:rsidRDefault="00251A19" w:rsidP="00251A19">
            <w:pPr>
              <w:pStyle w:val="848"/>
              <w:rPr>
                <w:rFonts w:ascii="Times New Roman" w:eastAsiaTheme="minorEastAsia" w:hAnsi="Times New Roman" w:cs="Times New Roman"/>
                <w:b/>
                <w:bCs/>
                <w:color w:val="auto"/>
                <w:sz w:val="22"/>
                <w:szCs w:val="22"/>
                <w:lang w:eastAsia="ru-RU"/>
              </w:rPr>
            </w:pPr>
            <w:r w:rsidRPr="00990FD2">
              <w:rPr>
                <w:rFonts w:ascii="DSFreeSet-Bold" w:eastAsia="Times New Roman" w:hAnsi="DSFreeSet-Bold" w:cs="Times New Roman"/>
                <w:b/>
                <w:bCs/>
                <w:color w:val="231F20"/>
                <w:sz w:val="20"/>
                <w:szCs w:val="20"/>
              </w:rPr>
              <w:t xml:space="preserve">бы на ходилась от нас на расстоянии 10 пк, получила название </w:t>
            </w:r>
            <w:r w:rsidRPr="00990FD2">
              <w:rPr>
                <w:rFonts w:ascii="DSFreeSet-BoldItalic" w:eastAsia="Times New Roman" w:hAnsi="DSFreeSet-BoldItalic" w:cs="Times New Roman"/>
                <w:b/>
                <w:bCs/>
                <w:i/>
                <w:iCs/>
                <w:color w:val="231F20"/>
                <w:sz w:val="20"/>
                <w:szCs w:val="20"/>
              </w:rPr>
              <w:t>абсолютной звездной величины М.</w:t>
            </w:r>
            <w:r w:rsidRPr="00990FD2">
              <w:rPr>
                <w:rFonts w:ascii="DSFreeSet-BoldItalic" w:eastAsia="Times New Roman" w:hAnsi="DSFreeSet-BoldItalic" w:cs="Times New Roman"/>
                <w:b/>
                <w:bCs/>
                <w:i/>
                <w:iCs/>
                <w:color w:val="231F20"/>
                <w:sz w:val="20"/>
                <w:szCs w:val="20"/>
              </w:rPr>
              <w:br/>
            </w:r>
            <w:r w:rsidRPr="00990FD2">
              <w:rPr>
                <w:rFonts w:ascii="DSFreeSet-Bold" w:eastAsia="Times New Roman" w:hAnsi="DSFreeSet-Bold" w:cs="Times New Roman"/>
                <w:b/>
                <w:bCs/>
                <w:color w:val="231F20"/>
                <w:sz w:val="20"/>
                <w:szCs w:val="20"/>
              </w:rPr>
              <w:br/>
            </w:r>
            <w:r w:rsidRPr="00990FD2">
              <w:rPr>
                <w:rFonts w:ascii="TimesNewRomanPSMT" w:eastAsiaTheme="minorEastAsia" w:hAnsi="TimesNewRomanPSMT" w:cstheme="minorBidi"/>
                <w:color w:val="231F20"/>
                <w:sz w:val="22"/>
                <w:szCs w:val="22"/>
                <w:lang w:eastAsia="ru-RU"/>
              </w:rPr>
              <w:t>Яркость звезд, или интенсивность излучения, обратно пропорциональна квадрату расстояния до нее, поэтому справедливо соотношение:</w:t>
            </w:r>
            <w:r w:rsidRPr="00990FD2">
              <w:rPr>
                <w:rFonts w:ascii="TimesNewRomanPSMT" w:eastAsiaTheme="minorEastAsia" w:hAnsi="TimesNewRomanPSMT" w:cstheme="minorBidi"/>
                <w:color w:val="231F20"/>
                <w:sz w:val="22"/>
                <w:szCs w:val="22"/>
                <w:lang w:eastAsia="ru-RU"/>
              </w:rPr>
              <w:br/>
            </w:r>
            <w:r w:rsidRPr="00990FD2">
              <w:rPr>
                <w:rFonts w:ascii="TimesNewRomanPSMT" w:eastAsiaTheme="minorEastAsia" w:hAnsi="TimesNewRomanPSMT" w:cstheme="minorBidi"/>
                <w:color w:val="231F20"/>
                <w:sz w:val="22"/>
                <w:szCs w:val="22"/>
                <w:lang w:eastAsia="ru-RU"/>
              </w:rPr>
              <w:br/>
            </w:r>
            <w:r>
              <w:rPr>
                <w:rFonts w:ascii="Times New Roman" w:eastAsia="Times New Roman" w:hAnsi="Times New Roman" w:cs="Times New Roman"/>
                <w:noProof/>
                <w:sz w:val="24"/>
                <w:szCs w:val="24"/>
                <w:lang w:eastAsia="ru-RU"/>
              </w:rPr>
              <w:drawing>
                <wp:inline distT="0" distB="0" distL="0" distR="0">
                  <wp:extent cx="914400" cy="593678"/>
                  <wp:effectExtent l="19050" t="0" r="0" b="0"/>
                  <wp:docPr id="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l="39641" t="56203" r="55056" b="37715"/>
                          <a:stretch>
                            <a:fillRect/>
                          </a:stretch>
                        </pic:blipFill>
                        <pic:spPr bwMode="auto">
                          <a:xfrm>
                            <a:off x="0" y="0"/>
                            <a:ext cx="914400" cy="593678"/>
                          </a:xfrm>
                          <a:prstGeom prst="rect">
                            <a:avLst/>
                          </a:prstGeom>
                          <a:noFill/>
                          <a:ln w="9525">
                            <a:noFill/>
                            <a:miter lim="800000"/>
                            <a:headEnd/>
                            <a:tailEnd/>
                          </a:ln>
                        </pic:spPr>
                      </pic:pic>
                    </a:graphicData>
                  </a:graphic>
                </wp:inline>
              </w:drawing>
            </w:r>
            <w:r w:rsidRPr="00990FD2">
              <w:rPr>
                <w:rFonts w:ascii="Times New Roman" w:eastAsia="Times New Roman" w:hAnsi="Times New Roman" w:cs="Times New Roman"/>
                <w:color w:val="auto"/>
                <w:sz w:val="24"/>
                <w:szCs w:val="24"/>
                <w:lang w:eastAsia="ru-RU"/>
              </w:rPr>
              <w:br/>
            </w:r>
            <w:r w:rsidRPr="00990FD2">
              <w:rPr>
                <w:rFonts w:ascii="Times New Roman" w:eastAsiaTheme="minorEastAsia" w:hAnsi="Times New Roman" w:cs="Times New Roman"/>
                <w:i/>
                <w:iCs/>
                <w:color w:val="231F20"/>
                <w:sz w:val="24"/>
                <w:szCs w:val="24"/>
                <w:lang w:eastAsia="ru-RU"/>
              </w:rPr>
              <w:t>D</w:t>
            </w:r>
            <w:r w:rsidRPr="00990FD2">
              <w:rPr>
                <w:rFonts w:ascii="Times New Roman" w:eastAsiaTheme="minorEastAsia" w:hAnsi="Times New Roman" w:cs="Times New Roman"/>
                <w:color w:val="231F20"/>
                <w:sz w:val="24"/>
                <w:szCs w:val="24"/>
                <w:vertAlign w:val="subscript"/>
                <w:lang w:eastAsia="ru-RU"/>
              </w:rPr>
              <w:t>0=</w:t>
            </w:r>
            <w:r w:rsidRPr="00990FD2">
              <w:rPr>
                <w:rFonts w:ascii="Times New Roman" w:eastAsiaTheme="minorEastAsia" w:hAnsi="Times New Roman" w:cs="Times New Roman"/>
                <w:color w:val="231F20"/>
                <w:sz w:val="24"/>
                <w:szCs w:val="24"/>
                <w:lang w:eastAsia="ru-RU"/>
              </w:rPr>
              <w:t xml:space="preserve"> 10 пк</w:t>
            </w:r>
            <w:r w:rsidRPr="00990FD2">
              <w:rPr>
                <w:rFonts w:ascii="Times New Roman" w:eastAsia="Times New Roman" w:hAnsi="Times New Roman" w:cs="Times New Roman"/>
                <w:color w:val="auto"/>
                <w:sz w:val="24"/>
                <w:szCs w:val="24"/>
                <w:lang w:eastAsia="ru-RU"/>
              </w:rPr>
              <w:br/>
            </w:r>
            <w:r w:rsidRPr="00990FD2">
              <w:rPr>
                <w:rFonts w:ascii="Times New Roman" w:eastAsiaTheme="minorEastAsia" w:hAnsi="Times New Roman" w:cs="Times New Roman"/>
                <w:b/>
                <w:bCs/>
                <w:color w:val="auto"/>
                <w:sz w:val="22"/>
                <w:szCs w:val="22"/>
                <w:lang w:eastAsia="ru-RU"/>
              </w:rPr>
              <w:t xml:space="preserve">Цвет, спектры и температура звезд </w:t>
            </w:r>
          </w:p>
          <w:p w:rsidR="00251A19" w:rsidRPr="00990FD2" w:rsidRDefault="00251A19" w:rsidP="00251A19">
            <w:pPr>
              <w:pStyle w:val="848"/>
              <w:rPr>
                <w:rFonts w:ascii="Times New Roman" w:eastAsiaTheme="minorEastAsia" w:hAnsi="Times New Roman" w:cs="Times New Roman"/>
                <w:b/>
                <w:bCs/>
                <w:color w:val="auto"/>
                <w:sz w:val="22"/>
                <w:szCs w:val="22"/>
                <w:lang w:eastAsia="ru-RU"/>
              </w:rPr>
            </w:pPr>
            <w:r w:rsidRPr="00990FD2">
              <w:rPr>
                <w:rFonts w:ascii="Times New Roman" w:eastAsiaTheme="minorEastAsia" w:hAnsi="Times New Roman" w:cs="Times New Roman"/>
                <w:b/>
                <w:bCs/>
                <w:color w:val="auto"/>
                <w:sz w:val="22"/>
                <w:szCs w:val="22"/>
                <w:lang w:eastAsia="ru-RU"/>
              </w:rPr>
              <w:t xml:space="preserve">составьте таблицу </w:t>
            </w:r>
          </w:p>
          <w:p w:rsidR="00251A19" w:rsidRDefault="00251A19" w:rsidP="00251A19">
            <w:pPr>
              <w:pStyle w:val="848"/>
              <w:rPr>
                <w:rFonts w:ascii="Times New Roman" w:hAnsi="Times New Roman" w:cs="Times New Roman"/>
              </w:rPr>
            </w:pPr>
            <w:r w:rsidRPr="00990FD2">
              <w:rPr>
                <w:rFonts w:ascii="Times New Roman" w:eastAsiaTheme="minorEastAsia" w:hAnsi="Times New Roman" w:cs="Times New Roman"/>
                <w:b/>
                <w:bCs/>
                <w:color w:val="auto"/>
                <w:sz w:val="22"/>
                <w:szCs w:val="22"/>
                <w:lang w:eastAsia="ru-RU"/>
              </w:rPr>
              <w:t>по спектру можно определить :____________________________</w:t>
            </w:r>
            <w:r w:rsidRPr="00990FD2">
              <w:rPr>
                <w:rFonts w:ascii="DSFreeSet-Bold" w:eastAsiaTheme="minorEastAsia" w:hAnsi="DSFreeSet-Bold" w:cstheme="minorBidi"/>
                <w:b/>
                <w:bCs/>
                <w:color w:val="007DAD"/>
                <w:sz w:val="22"/>
                <w:szCs w:val="22"/>
                <w:lang w:eastAsia="ru-RU"/>
              </w:rPr>
              <w:br/>
            </w:r>
            <w:r w:rsidRPr="00A27251">
              <w:rPr>
                <w:rFonts w:ascii="Times New Roman" w:hAnsi="Times New Roman" w:cs="Times New Roman"/>
                <w:noProof/>
                <w:lang w:eastAsia="ru-RU"/>
              </w:rPr>
              <w:drawing>
                <wp:inline distT="0" distB="0" distL="0" distR="0">
                  <wp:extent cx="3317147" cy="1238250"/>
                  <wp:effectExtent l="19050" t="0" r="0" b="0"/>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l="27608" t="44285" r="25522" b="24572"/>
                          <a:stretch>
                            <a:fillRect/>
                          </a:stretch>
                        </pic:blipFill>
                        <pic:spPr bwMode="auto">
                          <a:xfrm>
                            <a:off x="0" y="0"/>
                            <a:ext cx="3317147" cy="1238250"/>
                          </a:xfrm>
                          <a:prstGeom prst="rect">
                            <a:avLst/>
                          </a:prstGeom>
                          <a:noFill/>
                          <a:ln w="9525">
                            <a:noFill/>
                            <a:miter lim="800000"/>
                            <a:headEnd/>
                            <a:tailEnd/>
                          </a:ln>
                        </pic:spPr>
                      </pic:pic>
                    </a:graphicData>
                  </a:graphic>
                </wp:inline>
              </w:drawing>
            </w:r>
          </w:p>
          <w:p w:rsidR="00251A19" w:rsidRPr="00795232" w:rsidRDefault="00251A19" w:rsidP="000F5A9C">
            <w:pPr>
              <w:pStyle w:val="848"/>
              <w:rPr>
                <w:rFonts w:ascii="Times New Roman" w:hAnsi="Times New Roman" w:cs="Times New Roman"/>
              </w:rPr>
            </w:pPr>
          </w:p>
        </w:tc>
        <w:tc>
          <w:tcPr>
            <w:tcW w:w="1418" w:type="dxa"/>
            <w:shd w:val="clear" w:color="auto" w:fill="auto"/>
            <w:tcMar>
              <w:top w:w="45" w:type="dxa"/>
              <w:left w:w="75" w:type="dxa"/>
              <w:bottom w:w="45" w:type="dxa"/>
              <w:right w:w="75" w:type="dxa"/>
            </w:tcMar>
            <w:hideMark/>
          </w:tcPr>
          <w:p w:rsidR="00725261" w:rsidRPr="00644DED" w:rsidRDefault="00725261" w:rsidP="00725261">
            <w:pPr>
              <w:pStyle w:val="848"/>
              <w:rPr>
                <w:rFonts w:ascii="Times New Roman" w:hAnsi="Times New Roman" w:cs="Times New Roman"/>
                <w:i/>
                <w:sz w:val="20"/>
                <w:szCs w:val="20"/>
              </w:rPr>
            </w:pPr>
            <w:r w:rsidRPr="00644DED">
              <w:rPr>
                <w:rStyle w:val="fontstyle01"/>
                <w:rFonts w:ascii="Times New Roman" w:hAnsi="Times New Roman" w:cs="Times New Roman"/>
                <w:i w:val="0"/>
                <w:sz w:val="20"/>
                <w:szCs w:val="20"/>
              </w:rPr>
              <w:lastRenderedPageBreak/>
              <w:t>слушают и в тетрадях делают краткую запись</w:t>
            </w:r>
            <w:r>
              <w:rPr>
                <w:rStyle w:val="fontstyle01"/>
                <w:rFonts w:ascii="Times New Roman" w:hAnsi="Times New Roman" w:cs="Times New Roman"/>
                <w:i w:val="0"/>
                <w:sz w:val="20"/>
                <w:szCs w:val="20"/>
              </w:rPr>
              <w:t>.</w:t>
            </w:r>
          </w:p>
          <w:p w:rsidR="00377F74" w:rsidRDefault="00377F74" w:rsidP="000F5A9C">
            <w:pPr>
              <w:pStyle w:val="848"/>
              <w:rPr>
                <w:rFonts w:ascii="Times New Roman" w:hAnsi="Times New Roman" w:cs="Times New Roman"/>
              </w:rPr>
            </w:pPr>
          </w:p>
          <w:p w:rsidR="0087531A" w:rsidRDefault="0087531A" w:rsidP="000F5A9C">
            <w:pPr>
              <w:pStyle w:val="848"/>
              <w:rPr>
                <w:rFonts w:ascii="Times New Roman" w:hAnsi="Times New Roman" w:cs="Times New Roman"/>
              </w:rPr>
            </w:pPr>
          </w:p>
          <w:p w:rsidR="0087531A" w:rsidRDefault="0087531A" w:rsidP="000F5A9C">
            <w:pPr>
              <w:pStyle w:val="848"/>
              <w:rPr>
                <w:rFonts w:ascii="Times New Roman" w:hAnsi="Times New Roman" w:cs="Times New Roman"/>
              </w:rPr>
            </w:pPr>
            <w:r>
              <w:rPr>
                <w:rFonts w:ascii="Times New Roman" w:hAnsi="Times New Roman" w:cs="Times New Roman"/>
              </w:rPr>
              <w:t>Отвечают на вопросы</w:t>
            </w:r>
          </w:p>
          <w:p w:rsidR="0087531A" w:rsidRDefault="0087531A" w:rsidP="000F5A9C">
            <w:pPr>
              <w:pStyle w:val="848"/>
              <w:rPr>
                <w:rFonts w:ascii="Times New Roman" w:hAnsi="Times New Roman" w:cs="Times New Roman"/>
              </w:rPr>
            </w:pPr>
          </w:p>
          <w:p w:rsidR="0087531A" w:rsidRDefault="0087531A" w:rsidP="000F5A9C">
            <w:pPr>
              <w:pStyle w:val="848"/>
              <w:rPr>
                <w:rFonts w:ascii="Times New Roman" w:hAnsi="Times New Roman" w:cs="Times New Roman"/>
              </w:rPr>
            </w:pPr>
          </w:p>
          <w:p w:rsidR="0087531A" w:rsidRDefault="0087531A" w:rsidP="000F5A9C">
            <w:pPr>
              <w:pStyle w:val="848"/>
              <w:rPr>
                <w:rFonts w:ascii="Times New Roman" w:hAnsi="Times New Roman" w:cs="Times New Roman"/>
              </w:rPr>
            </w:pPr>
          </w:p>
          <w:p w:rsidR="0087531A" w:rsidRDefault="0087531A" w:rsidP="000F5A9C">
            <w:pPr>
              <w:pStyle w:val="848"/>
              <w:rPr>
                <w:rFonts w:ascii="Times New Roman" w:hAnsi="Times New Roman" w:cs="Times New Roman"/>
              </w:rPr>
            </w:pPr>
          </w:p>
          <w:p w:rsidR="0087531A" w:rsidRDefault="0087531A" w:rsidP="000F5A9C">
            <w:pPr>
              <w:pStyle w:val="848"/>
              <w:rPr>
                <w:rFonts w:ascii="Times New Roman" w:hAnsi="Times New Roman" w:cs="Times New Roman"/>
              </w:rPr>
            </w:pPr>
          </w:p>
          <w:p w:rsidR="0087531A" w:rsidRDefault="0087531A" w:rsidP="000F5A9C">
            <w:pPr>
              <w:pStyle w:val="848"/>
              <w:rPr>
                <w:rFonts w:ascii="Times New Roman" w:hAnsi="Times New Roman" w:cs="Times New Roman"/>
              </w:rPr>
            </w:pPr>
          </w:p>
          <w:p w:rsidR="0087531A" w:rsidRDefault="0087531A" w:rsidP="000F5A9C">
            <w:pPr>
              <w:pStyle w:val="848"/>
              <w:rPr>
                <w:rFonts w:ascii="Times New Roman" w:hAnsi="Times New Roman" w:cs="Times New Roman"/>
              </w:rPr>
            </w:pPr>
          </w:p>
          <w:p w:rsidR="0087531A" w:rsidRDefault="0087531A" w:rsidP="000F5A9C">
            <w:pPr>
              <w:pStyle w:val="848"/>
              <w:rPr>
                <w:rFonts w:ascii="Times New Roman" w:hAnsi="Times New Roman" w:cs="Times New Roman"/>
              </w:rPr>
            </w:pPr>
          </w:p>
          <w:p w:rsidR="0087531A" w:rsidRDefault="0087531A" w:rsidP="000F5A9C">
            <w:pPr>
              <w:pStyle w:val="848"/>
              <w:rPr>
                <w:rFonts w:ascii="Times New Roman" w:hAnsi="Times New Roman" w:cs="Times New Roman"/>
              </w:rPr>
            </w:pPr>
          </w:p>
          <w:p w:rsidR="0087531A" w:rsidRPr="00795232" w:rsidRDefault="0087531A" w:rsidP="000F5A9C">
            <w:pPr>
              <w:pStyle w:val="848"/>
              <w:rPr>
                <w:rFonts w:ascii="Times New Roman" w:hAnsi="Times New Roman" w:cs="Times New Roman"/>
              </w:rPr>
            </w:pPr>
            <w:r>
              <w:rPr>
                <w:rFonts w:ascii="Times New Roman" w:hAnsi="Times New Roman" w:cs="Times New Roman"/>
              </w:rPr>
              <w:t xml:space="preserve">Решают задачи </w:t>
            </w:r>
          </w:p>
        </w:tc>
        <w:tc>
          <w:tcPr>
            <w:tcW w:w="850" w:type="dxa"/>
            <w:shd w:val="clear" w:color="auto" w:fill="auto"/>
            <w:tcMar>
              <w:top w:w="45" w:type="dxa"/>
              <w:left w:w="75" w:type="dxa"/>
              <w:bottom w:w="45" w:type="dxa"/>
              <w:right w:w="75" w:type="dxa"/>
            </w:tcMar>
            <w:hideMark/>
          </w:tcPr>
          <w:p w:rsidR="00251A19" w:rsidRPr="003F73E9" w:rsidRDefault="0087531A" w:rsidP="00251A19">
            <w:pPr>
              <w:pStyle w:val="848"/>
              <w:rPr>
                <w:rFonts w:ascii="Times New Roman" w:hAnsi="Times New Roman" w:cs="Times New Roman"/>
              </w:rPr>
            </w:pPr>
            <w:r w:rsidRPr="003F73E9">
              <w:rPr>
                <w:rFonts w:ascii="Times New Roman" w:hAnsi="Times New Roman" w:cs="Times New Roman"/>
                <w:color w:val="181818"/>
                <w:sz w:val="20"/>
                <w:szCs w:val="20"/>
                <w:shd w:val="clear" w:color="auto" w:fill="FFFFFF"/>
              </w:rPr>
              <w:t xml:space="preserve">формы оценивания: </w:t>
            </w:r>
            <w:r w:rsidRPr="003F73E9">
              <w:rPr>
                <w:rFonts w:ascii="Times New Roman" w:hAnsi="Times New Roman" w:cs="Times New Roman"/>
                <w:bCs/>
                <w:iCs/>
                <w:color w:val="181818"/>
                <w:sz w:val="20"/>
                <w:szCs w:val="20"/>
                <w:shd w:val="clear" w:color="auto" w:fill="FFFFFF"/>
              </w:rPr>
              <w:t>«Большой палец»</w:t>
            </w:r>
            <w:r w:rsidRPr="003F73E9">
              <w:rPr>
                <w:rFonts w:ascii="Times New Roman" w:hAnsi="Times New Roman" w:cs="Times New Roman"/>
                <w:color w:val="181818"/>
                <w:sz w:val="20"/>
                <w:szCs w:val="20"/>
                <w:shd w:val="clear" w:color="auto" w:fill="FFFFFF"/>
              </w:rPr>
              <w:t xml:space="preserve">, </w:t>
            </w:r>
          </w:p>
          <w:p w:rsidR="0087531A" w:rsidRPr="003F73E9" w:rsidRDefault="0087531A" w:rsidP="0087531A">
            <w:pPr>
              <w:pStyle w:val="848"/>
              <w:rPr>
                <w:rFonts w:ascii="Times New Roman" w:hAnsi="Times New Roman" w:cs="Times New Roman"/>
              </w:rPr>
            </w:pPr>
            <w:r w:rsidRPr="003F73E9">
              <w:rPr>
                <w:rFonts w:ascii="Times New Roman" w:hAnsi="Times New Roman" w:cs="Times New Roman"/>
              </w:rPr>
              <w:t xml:space="preserve">Парковка для вопросов </w:t>
            </w:r>
          </w:p>
          <w:p w:rsidR="0087531A" w:rsidRPr="003F73E9" w:rsidRDefault="0087531A" w:rsidP="0087531A">
            <w:pPr>
              <w:pStyle w:val="848"/>
              <w:rPr>
                <w:rFonts w:ascii="Times New Roman" w:hAnsi="Times New Roman" w:cs="Times New Roman"/>
              </w:rPr>
            </w:pPr>
          </w:p>
          <w:p w:rsidR="0087531A" w:rsidRPr="003F73E9" w:rsidRDefault="0087531A" w:rsidP="0087531A">
            <w:pPr>
              <w:pStyle w:val="848"/>
              <w:rPr>
                <w:rFonts w:ascii="Times New Roman" w:hAnsi="Times New Roman" w:cs="Times New Roman"/>
                <w:i/>
                <w:iCs/>
                <w:color w:val="181818"/>
                <w:sz w:val="36"/>
                <w:szCs w:val="36"/>
                <w:shd w:val="clear" w:color="auto" w:fill="FFFFFF"/>
              </w:rPr>
            </w:pPr>
            <w:r w:rsidRPr="003F73E9">
              <w:rPr>
                <w:rFonts w:ascii="Times New Roman" w:hAnsi="Times New Roman" w:cs="Times New Roman"/>
              </w:rPr>
              <w:t>У меня есть вопрос, у кого есть ответ?</w:t>
            </w:r>
          </w:p>
          <w:p w:rsidR="0087531A" w:rsidRDefault="0087531A" w:rsidP="00725261">
            <w:pPr>
              <w:pStyle w:val="848"/>
              <w:rPr>
                <w:rFonts w:ascii="Times New Roman" w:hAnsi="Times New Roman" w:cs="Times New Roman"/>
                <w:color w:val="181818"/>
                <w:sz w:val="20"/>
                <w:szCs w:val="20"/>
                <w:shd w:val="clear" w:color="auto" w:fill="FFFFFF"/>
              </w:rPr>
            </w:pPr>
          </w:p>
          <w:p w:rsidR="0087531A" w:rsidRDefault="0087531A" w:rsidP="00725261">
            <w:pPr>
              <w:pStyle w:val="848"/>
              <w:rPr>
                <w:rFonts w:ascii="Times New Roman" w:hAnsi="Times New Roman" w:cs="Times New Roman"/>
                <w:color w:val="181818"/>
                <w:sz w:val="20"/>
                <w:szCs w:val="20"/>
                <w:shd w:val="clear" w:color="auto" w:fill="FFFFFF"/>
              </w:rPr>
            </w:pPr>
          </w:p>
          <w:p w:rsidR="00725261" w:rsidRPr="003F73E9" w:rsidRDefault="00725261" w:rsidP="00725261">
            <w:pPr>
              <w:pStyle w:val="848"/>
              <w:rPr>
                <w:rFonts w:ascii="Times New Roman" w:hAnsi="Times New Roman" w:cs="Times New Roman"/>
                <w:color w:val="181818"/>
                <w:sz w:val="20"/>
                <w:szCs w:val="20"/>
                <w:shd w:val="clear" w:color="auto" w:fill="FFFFFF"/>
              </w:rPr>
            </w:pPr>
            <w:r w:rsidRPr="003F73E9">
              <w:rPr>
                <w:rFonts w:ascii="Times New Roman" w:hAnsi="Times New Roman" w:cs="Times New Roman"/>
                <w:color w:val="181818"/>
                <w:sz w:val="20"/>
                <w:szCs w:val="20"/>
                <w:shd w:val="clear" w:color="auto" w:fill="FFFFFF"/>
              </w:rPr>
              <w:t>Оценивание по критериям</w:t>
            </w:r>
          </w:p>
          <w:p w:rsidR="0087531A" w:rsidRDefault="0087531A" w:rsidP="003F73E9">
            <w:pPr>
              <w:pStyle w:val="848"/>
              <w:rPr>
                <w:rFonts w:ascii="Times New Roman" w:hAnsi="Times New Roman" w:cs="Times New Roman"/>
                <w:color w:val="181818"/>
                <w:sz w:val="20"/>
                <w:szCs w:val="20"/>
                <w:shd w:val="clear" w:color="auto" w:fill="FFFFFF"/>
              </w:rPr>
            </w:pPr>
          </w:p>
          <w:p w:rsidR="0087531A" w:rsidRDefault="0087531A" w:rsidP="003F73E9">
            <w:pPr>
              <w:pStyle w:val="848"/>
              <w:rPr>
                <w:rFonts w:ascii="Times New Roman" w:hAnsi="Times New Roman" w:cs="Times New Roman"/>
                <w:color w:val="181818"/>
                <w:sz w:val="20"/>
                <w:szCs w:val="20"/>
                <w:shd w:val="clear" w:color="auto" w:fill="FFFFFF"/>
              </w:rPr>
            </w:pPr>
          </w:p>
          <w:p w:rsidR="00725261" w:rsidRDefault="00725261" w:rsidP="00725261">
            <w:pPr>
              <w:pStyle w:val="848"/>
              <w:rPr>
                <w:i/>
                <w:iCs/>
                <w:color w:val="181818"/>
                <w:sz w:val="36"/>
                <w:szCs w:val="36"/>
                <w:shd w:val="clear" w:color="auto" w:fill="FFFFFF"/>
              </w:rPr>
            </w:pPr>
            <w:r w:rsidRPr="003F73E9">
              <w:rPr>
                <w:rFonts w:ascii="Times New Roman" w:hAnsi="Times New Roman" w:cs="Times New Roman"/>
                <w:bCs/>
                <w:iCs/>
                <w:color w:val="181818"/>
                <w:sz w:val="20"/>
                <w:szCs w:val="20"/>
                <w:shd w:val="clear" w:color="auto" w:fill="FFFFFF"/>
              </w:rPr>
              <w:t>приемы: самооценивание, взаимооценива</w:t>
            </w:r>
            <w:r w:rsidRPr="003F73E9">
              <w:rPr>
                <w:rFonts w:ascii="Times New Roman" w:hAnsi="Times New Roman" w:cs="Times New Roman"/>
                <w:bCs/>
                <w:iCs/>
                <w:color w:val="181818"/>
                <w:sz w:val="20"/>
                <w:szCs w:val="20"/>
                <w:shd w:val="clear" w:color="auto" w:fill="FFFFFF"/>
              </w:rPr>
              <w:lastRenderedPageBreak/>
              <w:t>ние</w:t>
            </w:r>
          </w:p>
          <w:p w:rsidR="003F73E9" w:rsidRPr="006B56CD" w:rsidRDefault="003F73E9" w:rsidP="003F73E9">
            <w:pPr>
              <w:pStyle w:val="848"/>
              <w:rPr>
                <w:rFonts w:ascii="Times New Roman" w:hAnsi="Times New Roman" w:cs="Times New Roman"/>
                <w:sz w:val="8"/>
              </w:rPr>
            </w:pPr>
          </w:p>
          <w:p w:rsidR="003F73E9" w:rsidRPr="006B56CD" w:rsidRDefault="003F73E9" w:rsidP="003F73E9">
            <w:pPr>
              <w:rPr>
                <w:rFonts w:ascii="Times New Roman" w:hAnsi="Times New Roman" w:cs="Times New Roman"/>
                <w:bCs/>
                <w:iCs/>
                <w:color w:val="181818"/>
                <w:sz w:val="10"/>
                <w:szCs w:val="20"/>
                <w:shd w:val="clear" w:color="auto" w:fill="FFFFFF"/>
              </w:rPr>
            </w:pPr>
            <w:r w:rsidRPr="006B56CD">
              <w:rPr>
                <w:rFonts w:ascii="Times New Roman" w:hAnsi="Times New Roman" w:cs="Times New Roman"/>
                <w:color w:val="181818"/>
                <w:sz w:val="20"/>
                <w:szCs w:val="36"/>
                <w:shd w:val="clear" w:color="auto" w:fill="FFFFFF"/>
              </w:rPr>
              <w:t xml:space="preserve"> </w:t>
            </w:r>
          </w:p>
          <w:p w:rsidR="003F73E9" w:rsidRDefault="003F73E9" w:rsidP="00725261">
            <w:pPr>
              <w:pStyle w:val="848"/>
              <w:rPr>
                <w:color w:val="181818"/>
                <w:sz w:val="36"/>
                <w:szCs w:val="36"/>
                <w:shd w:val="clear" w:color="auto" w:fill="FFFFFF"/>
              </w:rPr>
            </w:pPr>
          </w:p>
          <w:p w:rsidR="00725261" w:rsidRPr="00795232" w:rsidRDefault="00725261" w:rsidP="00725261">
            <w:pPr>
              <w:pStyle w:val="848"/>
              <w:rPr>
                <w:rFonts w:ascii="Times New Roman" w:hAnsi="Times New Roman" w:cs="Times New Roman"/>
              </w:rPr>
            </w:pPr>
          </w:p>
        </w:tc>
        <w:tc>
          <w:tcPr>
            <w:tcW w:w="1701" w:type="dxa"/>
            <w:shd w:val="clear" w:color="auto" w:fill="auto"/>
            <w:tcMar>
              <w:top w:w="45" w:type="dxa"/>
              <w:left w:w="75" w:type="dxa"/>
              <w:bottom w:w="45" w:type="dxa"/>
              <w:right w:w="75" w:type="dxa"/>
            </w:tcMar>
            <w:hideMark/>
          </w:tcPr>
          <w:p w:rsidR="00377F74" w:rsidRPr="00795232" w:rsidRDefault="00377F74" w:rsidP="000F5A9C">
            <w:pPr>
              <w:pStyle w:val="848"/>
              <w:rPr>
                <w:rFonts w:ascii="Times New Roman" w:hAnsi="Times New Roman" w:cs="Times New Roman"/>
              </w:rPr>
            </w:pPr>
          </w:p>
        </w:tc>
      </w:tr>
      <w:tr w:rsidR="00365872" w:rsidRPr="00795232" w:rsidTr="00251A19">
        <w:trPr>
          <w:trHeight w:val="1187"/>
        </w:trPr>
        <w:tc>
          <w:tcPr>
            <w:tcW w:w="926" w:type="dxa"/>
            <w:shd w:val="clear" w:color="auto" w:fill="auto"/>
            <w:tcMar>
              <w:top w:w="45" w:type="dxa"/>
              <w:left w:w="75" w:type="dxa"/>
              <w:bottom w:w="45" w:type="dxa"/>
              <w:right w:w="75" w:type="dxa"/>
            </w:tcMar>
          </w:tcPr>
          <w:p w:rsidR="00365872" w:rsidRPr="00795232" w:rsidRDefault="00365872" w:rsidP="000F5A9C">
            <w:pPr>
              <w:pStyle w:val="848"/>
              <w:rPr>
                <w:rFonts w:ascii="Times New Roman" w:hAnsi="Times New Roman" w:cs="Times New Roman"/>
              </w:rPr>
            </w:pPr>
            <w:r>
              <w:rPr>
                <w:rFonts w:ascii="Times New Roman" w:hAnsi="Times New Roman" w:cs="Times New Roman"/>
              </w:rPr>
              <w:lastRenderedPageBreak/>
              <w:t>Конец урока</w:t>
            </w:r>
          </w:p>
        </w:tc>
        <w:tc>
          <w:tcPr>
            <w:tcW w:w="5879" w:type="dxa"/>
            <w:shd w:val="clear" w:color="auto" w:fill="auto"/>
            <w:tcMar>
              <w:top w:w="45" w:type="dxa"/>
              <w:left w:w="75" w:type="dxa"/>
              <w:bottom w:w="45" w:type="dxa"/>
              <w:right w:w="75" w:type="dxa"/>
            </w:tcMar>
          </w:tcPr>
          <w:p w:rsidR="00251A19" w:rsidRDefault="00365872" w:rsidP="00251A19">
            <w:pPr>
              <w:rPr>
                <w:sz w:val="20"/>
                <w:szCs w:val="20"/>
              </w:rPr>
            </w:pPr>
            <w:r>
              <w:rPr>
                <w:rFonts w:ascii="Times New Roman" w:hAnsi="Times New Roman" w:cs="Times New Roman"/>
              </w:rPr>
              <w:t xml:space="preserve">Д/з </w:t>
            </w:r>
            <w:r w:rsidR="00251A19">
              <w:rPr>
                <w:sz w:val="20"/>
                <w:szCs w:val="20"/>
              </w:rPr>
              <w:t>§46 упр 46 (3,4)</w:t>
            </w:r>
          </w:p>
          <w:p w:rsidR="00D815E9" w:rsidRPr="002F494D" w:rsidRDefault="00CE0F02" w:rsidP="00D815E9">
            <w:pPr>
              <w:pStyle w:val="a4"/>
              <w:shd w:val="clear" w:color="auto" w:fill="FFFFFF"/>
              <w:spacing w:before="0" w:beforeAutospacing="0" w:after="150" w:afterAutospacing="0"/>
              <w:rPr>
                <w:sz w:val="20"/>
                <w:szCs w:val="20"/>
              </w:rPr>
            </w:pPr>
            <w:r>
              <w:rPr>
                <w:noProof/>
                <w:sz w:val="20"/>
                <w:szCs w:val="20"/>
              </w:rPr>
              <w:pict>
                <v:rect id="_x0000_s1026" style="position:absolute;margin-left:5.95pt;margin-top:14.95pt;width:12.2pt;height:14.45pt;z-index:251660288" fillcolor="red" strokecolor="red">
                  <v:fill color2="fill darken(118)" rotate="t" method="linear sigma" focus="100%" type="gradient"/>
                </v:rect>
              </w:pict>
            </w:r>
            <w:r w:rsidR="00D815E9" w:rsidRPr="002F494D">
              <w:rPr>
                <w:sz w:val="20"/>
                <w:szCs w:val="20"/>
              </w:rPr>
              <w:t>Нарисуй красный или синий квадрат</w:t>
            </w:r>
          </w:p>
          <w:p w:rsidR="00D815E9" w:rsidRPr="002F494D" w:rsidRDefault="00CE0F02" w:rsidP="00D815E9">
            <w:pPr>
              <w:pStyle w:val="a4"/>
              <w:shd w:val="clear" w:color="auto" w:fill="FFFFFF"/>
              <w:spacing w:before="0" w:beforeAutospacing="0" w:after="150" w:afterAutospacing="0"/>
              <w:rPr>
                <w:sz w:val="20"/>
                <w:szCs w:val="20"/>
              </w:rPr>
            </w:pPr>
            <w:r w:rsidRPr="00CE0F02">
              <w:rPr>
                <w:rFonts w:eastAsiaTheme="minorEastAsia"/>
                <w:b/>
                <w:i/>
                <w:noProof/>
                <w:sz w:val="20"/>
                <w:szCs w:val="20"/>
              </w:rPr>
              <w:pict>
                <v:rect id="_x0000_s1027" style="position:absolute;margin-left:5.95pt;margin-top:15.5pt;width:12.2pt;height:13.1pt;z-index:251661312" fillcolor="#548dd4 [1951]" strokecolor="#548dd4 [1951]">
                  <v:fill color2="fill darken(118)" rotate="t" method="linear sigma" focus="100%" type="gradient"/>
                </v:rect>
              </w:pict>
            </w:r>
            <w:r w:rsidR="00D815E9" w:rsidRPr="002F494D">
              <w:rPr>
                <w:sz w:val="20"/>
                <w:szCs w:val="20"/>
              </w:rPr>
              <w:t xml:space="preserve">          мне очень понравился урок, получил много информации, </w:t>
            </w:r>
          </w:p>
          <w:p w:rsidR="00365872" w:rsidRPr="00D815E9" w:rsidRDefault="00D815E9" w:rsidP="00D815E9">
            <w:pPr>
              <w:pStyle w:val="848"/>
              <w:rPr>
                <w:rFonts w:ascii="Times New Roman" w:hAnsi="Times New Roman" w:cs="Times New Roman"/>
              </w:rPr>
            </w:pPr>
            <w:r w:rsidRPr="002F494D">
              <w:rPr>
                <w:sz w:val="20"/>
                <w:szCs w:val="20"/>
              </w:rPr>
              <w:t xml:space="preserve">           </w:t>
            </w:r>
            <w:r w:rsidRPr="00D815E9">
              <w:rPr>
                <w:rFonts w:ascii="Times New Roman" w:hAnsi="Times New Roman" w:cs="Times New Roman"/>
                <w:sz w:val="20"/>
                <w:szCs w:val="20"/>
              </w:rPr>
              <w:t>синий  – урок не интересный, информации не получил</w:t>
            </w:r>
          </w:p>
        </w:tc>
        <w:tc>
          <w:tcPr>
            <w:tcW w:w="1418" w:type="dxa"/>
            <w:shd w:val="clear" w:color="auto" w:fill="auto"/>
            <w:tcMar>
              <w:top w:w="45" w:type="dxa"/>
              <w:left w:w="75" w:type="dxa"/>
              <w:bottom w:w="45" w:type="dxa"/>
              <w:right w:w="75" w:type="dxa"/>
            </w:tcMar>
          </w:tcPr>
          <w:p w:rsidR="00365872" w:rsidRDefault="00365872" w:rsidP="00DA265E">
            <w:pPr>
              <w:pStyle w:val="848"/>
              <w:rPr>
                <w:rFonts w:ascii="Times New Roman" w:hAnsi="Times New Roman" w:cs="Times New Roman"/>
                <w:sz w:val="20"/>
                <w:szCs w:val="20"/>
              </w:rPr>
            </w:pPr>
            <w:r>
              <w:rPr>
                <w:rFonts w:ascii="Times New Roman" w:hAnsi="Times New Roman" w:cs="Times New Roman"/>
                <w:sz w:val="20"/>
                <w:szCs w:val="20"/>
              </w:rPr>
              <w:t xml:space="preserve">Отвечают </w:t>
            </w:r>
          </w:p>
          <w:p w:rsidR="00365872" w:rsidRDefault="00365872" w:rsidP="00DA265E">
            <w:pPr>
              <w:pStyle w:val="848"/>
              <w:rPr>
                <w:rFonts w:ascii="Times New Roman" w:hAnsi="Times New Roman" w:cs="Times New Roman"/>
                <w:sz w:val="20"/>
                <w:szCs w:val="20"/>
              </w:rPr>
            </w:pPr>
            <w:r w:rsidRPr="002F494D">
              <w:rPr>
                <w:rFonts w:ascii="Times New Roman" w:hAnsi="Times New Roman" w:cs="Times New Roman"/>
                <w:sz w:val="20"/>
                <w:szCs w:val="20"/>
              </w:rPr>
              <w:t>Проводят рефлексию</w:t>
            </w:r>
          </w:p>
          <w:p w:rsidR="00365872" w:rsidRDefault="00365872" w:rsidP="00DA265E">
            <w:pPr>
              <w:pStyle w:val="848"/>
              <w:rPr>
                <w:rFonts w:ascii="Times New Roman" w:hAnsi="Times New Roman" w:cs="Times New Roman"/>
                <w:sz w:val="20"/>
                <w:szCs w:val="20"/>
              </w:rPr>
            </w:pPr>
            <w:r>
              <w:rPr>
                <w:rFonts w:ascii="Times New Roman" w:hAnsi="Times New Roman" w:cs="Times New Roman"/>
                <w:sz w:val="20"/>
                <w:szCs w:val="20"/>
              </w:rPr>
              <w:t>Записывают Д\З</w:t>
            </w:r>
          </w:p>
          <w:p w:rsidR="00365872" w:rsidRPr="002F494D" w:rsidRDefault="00365872" w:rsidP="00DA265E">
            <w:pPr>
              <w:pStyle w:val="848"/>
              <w:rPr>
                <w:rFonts w:ascii="Times New Roman" w:hAnsi="Times New Roman" w:cs="Times New Roman"/>
                <w:sz w:val="20"/>
                <w:szCs w:val="20"/>
              </w:rPr>
            </w:pPr>
          </w:p>
        </w:tc>
        <w:tc>
          <w:tcPr>
            <w:tcW w:w="850" w:type="dxa"/>
            <w:shd w:val="clear" w:color="auto" w:fill="auto"/>
            <w:tcMar>
              <w:top w:w="45" w:type="dxa"/>
              <w:left w:w="75" w:type="dxa"/>
              <w:bottom w:w="45" w:type="dxa"/>
              <w:right w:w="75" w:type="dxa"/>
            </w:tcMar>
          </w:tcPr>
          <w:p w:rsidR="00365872" w:rsidRPr="002F494D" w:rsidRDefault="00365872" w:rsidP="00DA265E">
            <w:pPr>
              <w:pStyle w:val="848"/>
              <w:rPr>
                <w:rFonts w:ascii="Times New Roman" w:hAnsi="Times New Roman" w:cs="Times New Roman"/>
                <w:sz w:val="20"/>
                <w:szCs w:val="20"/>
              </w:rPr>
            </w:pPr>
            <w:r w:rsidRPr="002F494D">
              <w:rPr>
                <w:rFonts w:ascii="Times New Roman" w:hAnsi="Times New Roman" w:cs="Times New Roman"/>
                <w:sz w:val="20"/>
                <w:szCs w:val="20"/>
              </w:rPr>
              <w:t xml:space="preserve">Самооценивание </w:t>
            </w:r>
          </w:p>
        </w:tc>
        <w:tc>
          <w:tcPr>
            <w:tcW w:w="1701" w:type="dxa"/>
            <w:shd w:val="clear" w:color="auto" w:fill="auto"/>
            <w:tcMar>
              <w:top w:w="45" w:type="dxa"/>
              <w:left w:w="75" w:type="dxa"/>
              <w:bottom w:w="45" w:type="dxa"/>
              <w:right w:w="75" w:type="dxa"/>
            </w:tcMar>
          </w:tcPr>
          <w:p w:rsidR="00365872" w:rsidRPr="00795232" w:rsidRDefault="00D815E9" w:rsidP="000F5A9C">
            <w:pPr>
              <w:pStyle w:val="848"/>
              <w:rPr>
                <w:rFonts w:ascii="Times New Roman" w:hAnsi="Times New Roman" w:cs="Times New Roman"/>
              </w:rPr>
            </w:pPr>
            <w:r w:rsidRPr="000B3336">
              <w:rPr>
                <w:rFonts w:ascii="Times New Roman" w:hAnsi="Times New Roman" w:cs="Times New Roman"/>
                <w:sz w:val="20"/>
                <w:szCs w:val="22"/>
              </w:rPr>
              <w:t>Рефлек лист</w:t>
            </w:r>
          </w:p>
        </w:tc>
      </w:tr>
    </w:tbl>
    <w:p w:rsidR="00795232" w:rsidRDefault="00795232" w:rsidP="00377F74">
      <w:pPr>
        <w:pStyle w:val="949"/>
        <w:rPr>
          <w:rStyle w:val="53"/>
        </w:rPr>
      </w:pPr>
    </w:p>
    <w:p w:rsidR="00795232" w:rsidRDefault="00795232" w:rsidP="00377F74">
      <w:pPr>
        <w:pStyle w:val="949"/>
        <w:rPr>
          <w:rStyle w:val="53"/>
        </w:rPr>
      </w:pPr>
    </w:p>
    <w:p w:rsidR="00795232" w:rsidRDefault="00795232" w:rsidP="00377F74">
      <w:pPr>
        <w:pStyle w:val="949"/>
        <w:rPr>
          <w:rStyle w:val="53"/>
        </w:rPr>
      </w:pPr>
    </w:p>
    <w:p w:rsidR="00795232" w:rsidRDefault="00795232" w:rsidP="00377F74">
      <w:pPr>
        <w:pStyle w:val="949"/>
        <w:rPr>
          <w:rStyle w:val="53"/>
        </w:rPr>
      </w:pPr>
    </w:p>
    <w:p w:rsidR="00795232" w:rsidRDefault="00795232" w:rsidP="00377F74">
      <w:pPr>
        <w:pStyle w:val="949"/>
        <w:rPr>
          <w:rStyle w:val="53"/>
        </w:rPr>
      </w:pPr>
    </w:p>
    <w:sectPr w:rsidR="00795232" w:rsidSect="00795232">
      <w:pgSz w:w="11906" w:h="16838"/>
      <w:pgMar w:top="28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139" w:rsidRDefault="00C91139" w:rsidP="00B141B2">
      <w:pPr>
        <w:spacing w:after="0" w:line="240" w:lineRule="auto"/>
      </w:pPr>
      <w:r>
        <w:separator/>
      </w:r>
    </w:p>
  </w:endnote>
  <w:endnote w:type="continuationSeparator" w:id="1">
    <w:p w:rsidR="00C91139" w:rsidRDefault="00C91139" w:rsidP="00B141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M-Myriad Pro">
    <w:altName w:val="Calibri"/>
    <w:charset w:val="CC"/>
    <w:family w:val="swiss"/>
    <w:pitch w:val="variable"/>
    <w:sig w:usb0="A00002AF" w:usb1="500020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Arial-Italic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DSFreeSet-Bold">
    <w:altName w:val="Times New Roman"/>
    <w:panose1 w:val="00000000000000000000"/>
    <w:charset w:val="00"/>
    <w:family w:val="roman"/>
    <w:notTrueType/>
    <w:pitch w:val="default"/>
    <w:sig w:usb0="00000000" w:usb1="00000000" w:usb2="00000000" w:usb3="00000000" w:csb0="00000000" w:csb1="00000000"/>
  </w:font>
  <w:font w:name="DSFreeSet-BoldItalic">
    <w:altName w:val="Times New Roman"/>
    <w:panose1 w:val="00000000000000000000"/>
    <w:charset w:val="00"/>
    <w:family w:val="roman"/>
    <w:notTrueType/>
    <w:pitch w:val="default"/>
    <w:sig w:usb0="00000000" w:usb1="00000000" w:usb2="00000000" w:usb3="00000000" w:csb0="00000000" w:csb1="00000000"/>
  </w:font>
  <w:font w:name="DSFreeSet-Italic">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139" w:rsidRDefault="00C91139" w:rsidP="00B141B2">
      <w:pPr>
        <w:spacing w:after="0" w:line="240" w:lineRule="auto"/>
      </w:pPr>
      <w:r>
        <w:separator/>
      </w:r>
    </w:p>
  </w:footnote>
  <w:footnote w:type="continuationSeparator" w:id="1">
    <w:p w:rsidR="00C91139" w:rsidRDefault="00C91139" w:rsidP="00B141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F262A"/>
    <w:multiLevelType w:val="multilevel"/>
    <w:tmpl w:val="B72C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A0C2C"/>
    <w:rsid w:val="000D7D00"/>
    <w:rsid w:val="0010263E"/>
    <w:rsid w:val="00107079"/>
    <w:rsid w:val="00124736"/>
    <w:rsid w:val="00181918"/>
    <w:rsid w:val="00251A19"/>
    <w:rsid w:val="002A6B95"/>
    <w:rsid w:val="0033045D"/>
    <w:rsid w:val="00365872"/>
    <w:rsid w:val="00377F74"/>
    <w:rsid w:val="003E5CD1"/>
    <w:rsid w:val="003F73E9"/>
    <w:rsid w:val="00400893"/>
    <w:rsid w:val="00422AA0"/>
    <w:rsid w:val="00422E83"/>
    <w:rsid w:val="00423C09"/>
    <w:rsid w:val="00463EF0"/>
    <w:rsid w:val="005159CF"/>
    <w:rsid w:val="006B5BA6"/>
    <w:rsid w:val="006D041D"/>
    <w:rsid w:val="00725261"/>
    <w:rsid w:val="00765548"/>
    <w:rsid w:val="00795232"/>
    <w:rsid w:val="00816508"/>
    <w:rsid w:val="00874B8D"/>
    <w:rsid w:val="0087531A"/>
    <w:rsid w:val="008D263E"/>
    <w:rsid w:val="009379A7"/>
    <w:rsid w:val="009A4545"/>
    <w:rsid w:val="009A7DBB"/>
    <w:rsid w:val="00A2074B"/>
    <w:rsid w:val="00A85706"/>
    <w:rsid w:val="00AA0C2C"/>
    <w:rsid w:val="00AD27EC"/>
    <w:rsid w:val="00B141B2"/>
    <w:rsid w:val="00B27109"/>
    <w:rsid w:val="00B93C47"/>
    <w:rsid w:val="00BC3131"/>
    <w:rsid w:val="00C91139"/>
    <w:rsid w:val="00CB56D0"/>
    <w:rsid w:val="00CE0F02"/>
    <w:rsid w:val="00CE3A22"/>
    <w:rsid w:val="00D815E9"/>
    <w:rsid w:val="00D975AA"/>
    <w:rsid w:val="00DA393B"/>
    <w:rsid w:val="00DB7550"/>
    <w:rsid w:val="00E17A7B"/>
    <w:rsid w:val="00E969FD"/>
    <w:rsid w:val="00EE2E74"/>
    <w:rsid w:val="00F01E08"/>
    <w:rsid w:val="00F201D8"/>
    <w:rsid w:val="00F85A2B"/>
    <w:rsid w:val="00FB15C3"/>
    <w:rsid w:val="00FB38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qFormat="1"/>
    <w:lsdException w:name="Normal Table" w:locked="0"/>
    <w:lsdException w:name="No Lis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F7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2">
    <w:name w:val="СРДО_4.2_Текст_буквица"/>
    <w:basedOn w:val="a"/>
    <w:uiPriority w:val="99"/>
    <w:rsid w:val="00FB38D8"/>
    <w:pPr>
      <w:autoSpaceDE w:val="0"/>
      <w:autoSpaceDN w:val="0"/>
      <w:adjustRightInd w:val="0"/>
      <w:spacing w:after="0" w:line="256" w:lineRule="atLeast"/>
      <w:ind w:left="1984"/>
      <w:jc w:val="both"/>
      <w:textAlignment w:val="center"/>
    </w:pPr>
    <w:rPr>
      <w:rFonts w:ascii="SM-Myriad Pro" w:eastAsiaTheme="minorHAnsi" w:hAnsi="SM-Myriad Pro" w:cs="SM-Myriad Pro"/>
      <w:color w:val="000000"/>
      <w:sz w:val="21"/>
      <w:szCs w:val="21"/>
      <w:lang w:eastAsia="en-US"/>
    </w:rPr>
  </w:style>
  <w:style w:type="paragraph" w:customStyle="1" w:styleId="65">
    <w:name w:val="СРДО_6.5_Основной_точка"/>
    <w:basedOn w:val="a"/>
    <w:uiPriority w:val="99"/>
    <w:rsid w:val="00FB38D8"/>
    <w:pPr>
      <w:autoSpaceDE w:val="0"/>
      <w:autoSpaceDN w:val="0"/>
      <w:adjustRightInd w:val="0"/>
      <w:spacing w:after="0" w:line="256" w:lineRule="atLeast"/>
      <w:ind w:left="2280" w:hanging="300"/>
      <w:jc w:val="both"/>
      <w:textAlignment w:val="center"/>
    </w:pPr>
    <w:rPr>
      <w:rFonts w:ascii="SM-Myriad Pro" w:eastAsiaTheme="minorHAnsi" w:hAnsi="SM-Myriad Pro" w:cs="SM-Myriad Pro"/>
      <w:color w:val="000000"/>
      <w:sz w:val="21"/>
      <w:szCs w:val="21"/>
      <w:lang w:eastAsia="en-US"/>
    </w:rPr>
  </w:style>
  <w:style w:type="paragraph" w:customStyle="1" w:styleId="6">
    <w:name w:val="СРДО_6_Основной_текст"/>
    <w:basedOn w:val="a"/>
    <w:uiPriority w:val="99"/>
    <w:rsid w:val="00FB38D8"/>
    <w:pPr>
      <w:autoSpaceDE w:val="0"/>
      <w:autoSpaceDN w:val="0"/>
      <w:adjustRightInd w:val="0"/>
      <w:spacing w:after="0" w:line="256" w:lineRule="atLeast"/>
      <w:ind w:left="1984" w:firstLine="283"/>
      <w:jc w:val="both"/>
      <w:textAlignment w:val="center"/>
    </w:pPr>
    <w:rPr>
      <w:rFonts w:ascii="SM-Myriad Pro" w:eastAsiaTheme="minorHAnsi" w:hAnsi="SM-Myriad Pro" w:cs="SM-Myriad Pro"/>
      <w:color w:val="000000"/>
      <w:sz w:val="21"/>
      <w:szCs w:val="21"/>
      <w:lang w:eastAsia="en-US"/>
    </w:rPr>
  </w:style>
  <w:style w:type="character" w:customStyle="1" w:styleId="61">
    <w:name w:val="СРДО_6.1_Основной_жирный"/>
    <w:uiPriority w:val="99"/>
    <w:rsid w:val="00FB38D8"/>
    <w:rPr>
      <w:b/>
      <w:bCs/>
      <w:color w:val="000000"/>
    </w:rPr>
  </w:style>
  <w:style w:type="paragraph" w:customStyle="1" w:styleId="a3">
    <w:name w:val="[Без стиля]"/>
    <w:rsid w:val="00FB38D8"/>
    <w:pPr>
      <w:autoSpaceDE w:val="0"/>
      <w:autoSpaceDN w:val="0"/>
      <w:adjustRightInd w:val="0"/>
      <w:spacing w:after="0" w:line="288" w:lineRule="auto"/>
      <w:textAlignment w:val="center"/>
    </w:pPr>
    <w:rPr>
      <w:rFonts w:ascii="SM-Myriad Pro" w:hAnsi="SM-Myriad Pro"/>
      <w:color w:val="000000"/>
      <w:sz w:val="24"/>
      <w:szCs w:val="24"/>
      <w:lang w:val="en-GB"/>
    </w:rPr>
  </w:style>
  <w:style w:type="paragraph" w:customStyle="1" w:styleId="12212">
    <w:name w:val="СРДО_12.2_Таблица_шапка (СРДО_12_Таблица)"/>
    <w:basedOn w:val="a3"/>
    <w:uiPriority w:val="99"/>
    <w:rsid w:val="00FB38D8"/>
    <w:pPr>
      <w:jc w:val="center"/>
    </w:pPr>
    <w:rPr>
      <w:rFonts w:cs="SM-Myriad Pro"/>
      <w:b/>
      <w:bCs/>
      <w:sz w:val="19"/>
      <w:szCs w:val="19"/>
      <w:lang w:val="ru-RU"/>
    </w:rPr>
  </w:style>
  <w:style w:type="paragraph" w:customStyle="1" w:styleId="12312">
    <w:name w:val="СРДО_12.3_Таблица_текст (СРДО_12_Таблица)"/>
    <w:basedOn w:val="a3"/>
    <w:uiPriority w:val="99"/>
    <w:rsid w:val="00FB38D8"/>
    <w:rPr>
      <w:rFonts w:cs="SM-Myriad Pro"/>
      <w:sz w:val="18"/>
      <w:szCs w:val="18"/>
      <w:lang w:val="ru-RU"/>
    </w:rPr>
  </w:style>
  <w:style w:type="paragraph" w:customStyle="1" w:styleId="12112">
    <w:name w:val="СРДО_12.1_Заголовок_таблицы (СРДО_12_Таблица)"/>
    <w:basedOn w:val="a3"/>
    <w:uiPriority w:val="99"/>
    <w:rsid w:val="00FB38D8"/>
    <w:pPr>
      <w:spacing w:before="227" w:after="113" w:line="256" w:lineRule="atLeast"/>
      <w:jc w:val="center"/>
    </w:pPr>
    <w:rPr>
      <w:rFonts w:cs="SM-Myriad Pro"/>
      <w:b/>
      <w:bCs/>
      <w:sz w:val="21"/>
      <w:szCs w:val="21"/>
      <w:lang w:val="ru-RU"/>
    </w:rPr>
  </w:style>
  <w:style w:type="paragraph" w:customStyle="1" w:styleId="12412">
    <w:name w:val="СРДО_12.4_Таблица_центр (СРДО_12_Таблица)"/>
    <w:basedOn w:val="a3"/>
    <w:uiPriority w:val="99"/>
    <w:rsid w:val="00FB38D8"/>
    <w:pPr>
      <w:jc w:val="center"/>
    </w:pPr>
    <w:rPr>
      <w:rFonts w:cs="SM-Myriad Pro"/>
      <w:sz w:val="18"/>
      <w:szCs w:val="18"/>
      <w:lang w:val="ru-RU"/>
    </w:rPr>
  </w:style>
  <w:style w:type="paragraph" w:customStyle="1" w:styleId="131213">
    <w:name w:val="СРДО_13.12_Прилож_заголовк_таблица (СРДО_13_Приложение)"/>
    <w:basedOn w:val="a3"/>
    <w:uiPriority w:val="99"/>
    <w:rsid w:val="00FB38D8"/>
    <w:pPr>
      <w:spacing w:before="227" w:after="57"/>
      <w:ind w:left="567" w:right="567" w:firstLine="283"/>
      <w:jc w:val="center"/>
    </w:pPr>
    <w:rPr>
      <w:rFonts w:ascii="Palatino Linotype" w:hAnsi="Palatino Linotype" w:cs="Palatino Linotype"/>
      <w:b/>
      <w:bCs/>
      <w:sz w:val="19"/>
      <w:szCs w:val="19"/>
      <w:lang w:val="ru-RU"/>
    </w:rPr>
  </w:style>
  <w:style w:type="character" w:customStyle="1" w:styleId="62">
    <w:name w:val="СРДО_6.2_Основной_курсив"/>
    <w:uiPriority w:val="99"/>
    <w:rsid w:val="00FB38D8"/>
    <w:rPr>
      <w:i/>
      <w:iCs/>
      <w:color w:val="000000"/>
    </w:rPr>
  </w:style>
  <w:style w:type="paragraph" w:customStyle="1" w:styleId="122120">
    <w:name w:val="СРДО_12.2_Таблица_подзаголовок (СРДО_12_Таблица)"/>
    <w:basedOn w:val="a3"/>
    <w:uiPriority w:val="99"/>
    <w:rsid w:val="00FB38D8"/>
    <w:pPr>
      <w:jc w:val="center"/>
    </w:pPr>
    <w:rPr>
      <w:rFonts w:cs="SM-Myriad Pro"/>
      <w:b/>
      <w:bCs/>
      <w:sz w:val="18"/>
      <w:szCs w:val="18"/>
      <w:lang w:val="ru-RU"/>
    </w:rPr>
  </w:style>
  <w:style w:type="paragraph" w:customStyle="1" w:styleId="13513">
    <w:name w:val="СРДО_13.5_Прилож_текст (СРДО_13_Приложение)"/>
    <w:basedOn w:val="a3"/>
    <w:uiPriority w:val="99"/>
    <w:rsid w:val="00FB38D8"/>
    <w:pPr>
      <w:ind w:left="567" w:right="567" w:firstLine="283"/>
      <w:jc w:val="both"/>
    </w:pPr>
    <w:rPr>
      <w:rFonts w:ascii="Palatino Linotype" w:hAnsi="Palatino Linotype" w:cs="Palatino Linotype"/>
      <w:sz w:val="19"/>
      <w:szCs w:val="19"/>
      <w:lang w:val="ru-RU"/>
    </w:rPr>
  </w:style>
  <w:style w:type="paragraph" w:customStyle="1" w:styleId="12512">
    <w:name w:val="СРДО_12.5_Таблица_тире (СРДО_12_Таблица)"/>
    <w:basedOn w:val="a3"/>
    <w:uiPriority w:val="99"/>
    <w:rsid w:val="00FB38D8"/>
    <w:pPr>
      <w:ind w:left="160" w:hanging="150"/>
    </w:pPr>
    <w:rPr>
      <w:rFonts w:cs="SM-Myriad Pro"/>
      <w:sz w:val="18"/>
      <w:szCs w:val="18"/>
      <w:lang w:val="ru-RU"/>
    </w:rPr>
  </w:style>
  <w:style w:type="character" w:customStyle="1" w:styleId="0">
    <w:name w:val="СРОУ_0_Правки_редактора"/>
    <w:rsid w:val="00377F74"/>
    <w:rPr>
      <w:rFonts w:ascii="Arial" w:hAnsi="Arial" w:cs="Arial"/>
      <w:b/>
      <w:color w:val="FF0000"/>
      <w:sz w:val="24"/>
      <w:szCs w:val="24"/>
    </w:rPr>
  </w:style>
  <w:style w:type="character" w:customStyle="1" w:styleId="53">
    <w:name w:val="СРОУ_5.3_Основной_текст_курсив"/>
    <w:uiPriority w:val="4"/>
    <w:rsid w:val="00377F74"/>
    <w:rPr>
      <w:i/>
      <w:iCs/>
      <w:color w:val="000000"/>
    </w:rPr>
  </w:style>
  <w:style w:type="character" w:customStyle="1" w:styleId="54">
    <w:name w:val="СРОУ_5.4_Основной_текст_курсив_и_жирный"/>
    <w:uiPriority w:val="4"/>
    <w:rsid w:val="00377F74"/>
    <w:rPr>
      <w:b/>
      <w:bCs/>
      <w:i/>
      <w:iCs/>
      <w:color w:val="000000"/>
    </w:rPr>
  </w:style>
  <w:style w:type="paragraph" w:customStyle="1" w:styleId="5">
    <w:name w:val="СРОУ_5_Основной_текст"/>
    <w:basedOn w:val="a"/>
    <w:autoRedefine/>
    <w:uiPriority w:val="4"/>
    <w:rsid w:val="00377F74"/>
    <w:pPr>
      <w:autoSpaceDE w:val="0"/>
      <w:autoSpaceDN w:val="0"/>
      <w:adjustRightInd w:val="0"/>
      <w:spacing w:after="0" w:line="264" w:lineRule="atLeast"/>
      <w:ind w:left="1701" w:firstLine="284"/>
      <w:jc w:val="both"/>
      <w:textAlignment w:val="center"/>
    </w:pPr>
    <w:rPr>
      <w:rFonts w:ascii="Arial" w:eastAsiaTheme="minorHAnsi" w:hAnsi="Arial" w:cs="Arial"/>
      <w:color w:val="000000"/>
      <w:szCs w:val="21"/>
      <w:lang w:eastAsia="en-US"/>
    </w:rPr>
  </w:style>
  <w:style w:type="character" w:customStyle="1" w:styleId="52">
    <w:name w:val="СРОУ_5.2_Основной_текст_жирный"/>
    <w:uiPriority w:val="4"/>
    <w:rsid w:val="00377F74"/>
    <w:rPr>
      <w:b/>
      <w:bCs/>
      <w:color w:val="000000"/>
    </w:rPr>
  </w:style>
  <w:style w:type="paragraph" w:customStyle="1" w:styleId="9419">
    <w:name w:val="СРОУ_9.4.1_Приложение_текст_центр (СРОУ_9_Приложение)"/>
    <w:basedOn w:val="a"/>
    <w:uiPriority w:val="8"/>
    <w:rsid w:val="00377F74"/>
    <w:pPr>
      <w:autoSpaceDE w:val="0"/>
      <w:autoSpaceDN w:val="0"/>
      <w:adjustRightInd w:val="0"/>
      <w:spacing w:after="0" w:line="252" w:lineRule="atLeast"/>
      <w:ind w:left="284" w:right="284" w:firstLine="284"/>
      <w:jc w:val="center"/>
      <w:textAlignment w:val="center"/>
    </w:pPr>
    <w:rPr>
      <w:rFonts w:ascii="Arial" w:eastAsiaTheme="minorHAnsi" w:hAnsi="Arial" w:cs="Arial"/>
      <w:color w:val="000000"/>
      <w:sz w:val="21"/>
      <w:szCs w:val="20"/>
      <w:lang w:eastAsia="en-US"/>
    </w:rPr>
  </w:style>
  <w:style w:type="paragraph" w:customStyle="1" w:styleId="949">
    <w:name w:val="СРОУ_9.4_Приложение_текст (СРОУ_9_Приложение)"/>
    <w:basedOn w:val="a"/>
    <w:uiPriority w:val="8"/>
    <w:rsid w:val="00377F74"/>
    <w:pPr>
      <w:autoSpaceDE w:val="0"/>
      <w:autoSpaceDN w:val="0"/>
      <w:adjustRightInd w:val="0"/>
      <w:spacing w:after="0" w:line="252" w:lineRule="atLeast"/>
      <w:ind w:left="284" w:right="284" w:firstLine="284"/>
      <w:jc w:val="both"/>
      <w:textAlignment w:val="center"/>
    </w:pPr>
    <w:rPr>
      <w:rFonts w:ascii="Arial" w:eastAsiaTheme="minorHAnsi" w:hAnsi="Arial" w:cs="Arial"/>
      <w:color w:val="000000"/>
      <w:sz w:val="21"/>
      <w:szCs w:val="20"/>
      <w:lang w:eastAsia="en-US"/>
    </w:rPr>
  </w:style>
  <w:style w:type="paragraph" w:customStyle="1" w:styleId="9319">
    <w:name w:val="СРОУ_9.3_Приложение_подзаголовок_1_уровня (СРОУ_9_Приложение)"/>
    <w:basedOn w:val="a"/>
    <w:uiPriority w:val="8"/>
    <w:rsid w:val="00377F74"/>
    <w:pPr>
      <w:autoSpaceDE w:val="0"/>
      <w:autoSpaceDN w:val="0"/>
      <w:adjustRightInd w:val="0"/>
      <w:spacing w:before="227" w:after="0" w:line="252" w:lineRule="atLeast"/>
      <w:ind w:left="284" w:right="284" w:firstLine="284"/>
      <w:jc w:val="center"/>
      <w:textAlignment w:val="center"/>
    </w:pPr>
    <w:rPr>
      <w:rFonts w:ascii="Arial" w:eastAsiaTheme="minorHAnsi" w:hAnsi="Arial" w:cs="Arial"/>
      <w:b/>
      <w:bCs/>
      <w:color w:val="000000"/>
      <w:sz w:val="21"/>
      <w:szCs w:val="20"/>
      <w:lang w:eastAsia="en-US"/>
    </w:rPr>
  </w:style>
  <w:style w:type="paragraph" w:customStyle="1" w:styleId="828">
    <w:name w:val="СРОУ_8.2_Таблица_шапка (СРОУ_8_Таблица)"/>
    <w:basedOn w:val="a"/>
    <w:uiPriority w:val="7"/>
    <w:rsid w:val="00377F74"/>
    <w:pPr>
      <w:autoSpaceDE w:val="0"/>
      <w:autoSpaceDN w:val="0"/>
      <w:adjustRightInd w:val="0"/>
      <w:spacing w:after="0" w:line="210" w:lineRule="atLeast"/>
      <w:jc w:val="center"/>
      <w:textAlignment w:val="center"/>
    </w:pPr>
    <w:rPr>
      <w:rFonts w:ascii="Arial" w:eastAsiaTheme="minorHAnsi" w:hAnsi="Arial" w:cs="Arial"/>
      <w:b/>
      <w:bCs/>
      <w:color w:val="000000"/>
      <w:sz w:val="20"/>
      <w:szCs w:val="19"/>
      <w:lang w:eastAsia="en-US"/>
    </w:rPr>
  </w:style>
  <w:style w:type="paragraph" w:customStyle="1" w:styleId="848">
    <w:name w:val="СРОУ_8.4_Таблица_текст (СРОУ_8_Таблица)"/>
    <w:basedOn w:val="a"/>
    <w:uiPriority w:val="7"/>
    <w:rsid w:val="00377F74"/>
    <w:pPr>
      <w:autoSpaceDE w:val="0"/>
      <w:autoSpaceDN w:val="0"/>
      <w:adjustRightInd w:val="0"/>
      <w:spacing w:after="0" w:line="210" w:lineRule="atLeast"/>
      <w:textAlignment w:val="center"/>
    </w:pPr>
    <w:rPr>
      <w:rFonts w:ascii="Arial" w:eastAsiaTheme="minorHAnsi" w:hAnsi="Arial" w:cs="Arial"/>
      <w:color w:val="000000"/>
      <w:sz w:val="19"/>
      <w:szCs w:val="18"/>
      <w:lang w:eastAsia="en-US"/>
    </w:rPr>
  </w:style>
  <w:style w:type="paragraph" w:styleId="a4">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5"/>
    <w:uiPriority w:val="99"/>
    <w:unhideWhenUsed/>
    <w:qFormat/>
    <w:locked/>
    <w:rsid w:val="00D815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D815E9"/>
    <w:rPr>
      <w:rFonts w:ascii="Times New Roman" w:eastAsia="Times New Roman" w:hAnsi="Times New Roman" w:cs="Times New Roman"/>
      <w:sz w:val="24"/>
      <w:szCs w:val="24"/>
      <w:lang w:eastAsia="ru-RU"/>
    </w:rPr>
  </w:style>
  <w:style w:type="character" w:customStyle="1" w:styleId="fontstyle01">
    <w:name w:val="fontstyle01"/>
    <w:basedOn w:val="a0"/>
    <w:rsid w:val="00725261"/>
    <w:rPr>
      <w:rFonts w:ascii="Arial-ItalicMT" w:hAnsi="Arial-ItalicMT" w:hint="default"/>
      <w:b w:val="0"/>
      <w:bCs w:val="0"/>
      <w:i/>
      <w:iCs/>
      <w:color w:val="242021"/>
      <w:sz w:val="18"/>
      <w:szCs w:val="18"/>
    </w:rPr>
  </w:style>
  <w:style w:type="paragraph" w:styleId="a6">
    <w:name w:val="Balloon Text"/>
    <w:basedOn w:val="a"/>
    <w:link w:val="a7"/>
    <w:uiPriority w:val="99"/>
    <w:semiHidden/>
    <w:unhideWhenUsed/>
    <w:locked/>
    <w:rsid w:val="009379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379A7"/>
    <w:rPr>
      <w:rFonts w:ascii="Tahoma" w:eastAsiaTheme="minorEastAsia" w:hAnsi="Tahoma" w:cs="Tahoma"/>
      <w:sz w:val="16"/>
      <w:szCs w:val="16"/>
      <w:lang w:eastAsia="ru-RU"/>
    </w:rPr>
  </w:style>
  <w:style w:type="character" w:styleId="a8">
    <w:name w:val="Emphasis"/>
    <w:basedOn w:val="a0"/>
    <w:uiPriority w:val="20"/>
    <w:qFormat/>
    <w:locked/>
    <w:rsid w:val="00B141B2"/>
    <w:rPr>
      <w:i/>
      <w:iCs/>
    </w:rPr>
  </w:style>
  <w:style w:type="paragraph" w:styleId="a9">
    <w:name w:val="header"/>
    <w:basedOn w:val="a"/>
    <w:link w:val="aa"/>
    <w:uiPriority w:val="99"/>
    <w:semiHidden/>
    <w:unhideWhenUsed/>
    <w:locked/>
    <w:rsid w:val="00B141B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141B2"/>
    <w:rPr>
      <w:rFonts w:eastAsiaTheme="minorEastAsia"/>
      <w:lang w:eastAsia="ru-RU"/>
    </w:rPr>
  </w:style>
  <w:style w:type="paragraph" w:styleId="ab">
    <w:name w:val="footer"/>
    <w:basedOn w:val="a"/>
    <w:link w:val="ac"/>
    <w:uiPriority w:val="99"/>
    <w:semiHidden/>
    <w:unhideWhenUsed/>
    <w:locked/>
    <w:rsid w:val="00B141B2"/>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141B2"/>
    <w:rPr>
      <w:rFonts w:eastAsiaTheme="minorEastAsia"/>
      <w:lang w:eastAsia="ru-RU"/>
    </w:rPr>
  </w:style>
  <w:style w:type="character" w:styleId="ad">
    <w:name w:val="Hyperlink"/>
    <w:basedOn w:val="a0"/>
    <w:uiPriority w:val="99"/>
    <w:unhideWhenUsed/>
    <w:locked/>
    <w:rsid w:val="00251A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F7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2">
    <w:name w:val="СРДО_4.2_Текст_буквица"/>
    <w:basedOn w:val="a"/>
    <w:uiPriority w:val="99"/>
    <w:rsid w:val="00FB38D8"/>
    <w:pPr>
      <w:autoSpaceDE w:val="0"/>
      <w:autoSpaceDN w:val="0"/>
      <w:adjustRightInd w:val="0"/>
      <w:spacing w:after="0" w:line="256" w:lineRule="atLeast"/>
      <w:ind w:left="1984"/>
      <w:jc w:val="both"/>
      <w:textAlignment w:val="center"/>
    </w:pPr>
    <w:rPr>
      <w:rFonts w:ascii="SM-Myriad Pro" w:eastAsiaTheme="minorHAnsi" w:hAnsi="SM-Myriad Pro" w:cs="SM-Myriad Pro"/>
      <w:color w:val="000000"/>
      <w:sz w:val="21"/>
      <w:szCs w:val="21"/>
      <w:lang w:eastAsia="en-US"/>
    </w:rPr>
  </w:style>
  <w:style w:type="paragraph" w:customStyle="1" w:styleId="65">
    <w:name w:val="СРДО_6.5_Основной_точка"/>
    <w:basedOn w:val="a"/>
    <w:uiPriority w:val="99"/>
    <w:rsid w:val="00FB38D8"/>
    <w:pPr>
      <w:autoSpaceDE w:val="0"/>
      <w:autoSpaceDN w:val="0"/>
      <w:adjustRightInd w:val="0"/>
      <w:spacing w:after="0" w:line="256" w:lineRule="atLeast"/>
      <w:ind w:left="2280" w:hanging="300"/>
      <w:jc w:val="both"/>
      <w:textAlignment w:val="center"/>
    </w:pPr>
    <w:rPr>
      <w:rFonts w:ascii="SM-Myriad Pro" w:eastAsiaTheme="minorHAnsi" w:hAnsi="SM-Myriad Pro" w:cs="SM-Myriad Pro"/>
      <w:color w:val="000000"/>
      <w:sz w:val="21"/>
      <w:szCs w:val="21"/>
      <w:lang w:eastAsia="en-US"/>
    </w:rPr>
  </w:style>
  <w:style w:type="paragraph" w:customStyle="1" w:styleId="6">
    <w:name w:val="СРДО_6_Основной_текст"/>
    <w:basedOn w:val="a"/>
    <w:uiPriority w:val="99"/>
    <w:rsid w:val="00FB38D8"/>
    <w:pPr>
      <w:autoSpaceDE w:val="0"/>
      <w:autoSpaceDN w:val="0"/>
      <w:adjustRightInd w:val="0"/>
      <w:spacing w:after="0" w:line="256" w:lineRule="atLeast"/>
      <w:ind w:left="1984" w:firstLine="283"/>
      <w:jc w:val="both"/>
      <w:textAlignment w:val="center"/>
    </w:pPr>
    <w:rPr>
      <w:rFonts w:ascii="SM-Myriad Pro" w:eastAsiaTheme="minorHAnsi" w:hAnsi="SM-Myriad Pro" w:cs="SM-Myriad Pro"/>
      <w:color w:val="000000"/>
      <w:sz w:val="21"/>
      <w:szCs w:val="21"/>
      <w:lang w:eastAsia="en-US"/>
    </w:rPr>
  </w:style>
  <w:style w:type="character" w:customStyle="1" w:styleId="61">
    <w:name w:val="СРДО_6.1_Основной_жирный"/>
    <w:uiPriority w:val="99"/>
    <w:rsid w:val="00FB38D8"/>
    <w:rPr>
      <w:b/>
      <w:bCs/>
      <w:color w:val="000000"/>
    </w:rPr>
  </w:style>
  <w:style w:type="paragraph" w:customStyle="1" w:styleId="a3">
    <w:name w:val="[Без стиля]"/>
    <w:rsid w:val="00FB38D8"/>
    <w:pPr>
      <w:autoSpaceDE w:val="0"/>
      <w:autoSpaceDN w:val="0"/>
      <w:adjustRightInd w:val="0"/>
      <w:spacing w:after="0" w:line="288" w:lineRule="auto"/>
      <w:textAlignment w:val="center"/>
    </w:pPr>
    <w:rPr>
      <w:rFonts w:ascii="SM-Myriad Pro" w:hAnsi="SM-Myriad Pro"/>
      <w:color w:val="000000"/>
      <w:sz w:val="24"/>
      <w:szCs w:val="24"/>
      <w:lang w:val="en-GB"/>
    </w:rPr>
  </w:style>
  <w:style w:type="paragraph" w:customStyle="1" w:styleId="12212">
    <w:name w:val="СРДО_12.2_Таблица_шапка (СРДО_12_Таблица)"/>
    <w:basedOn w:val="a3"/>
    <w:uiPriority w:val="99"/>
    <w:rsid w:val="00FB38D8"/>
    <w:pPr>
      <w:jc w:val="center"/>
    </w:pPr>
    <w:rPr>
      <w:rFonts w:cs="SM-Myriad Pro"/>
      <w:b/>
      <w:bCs/>
      <w:sz w:val="19"/>
      <w:szCs w:val="19"/>
      <w:lang w:val="ru-RU"/>
    </w:rPr>
  </w:style>
  <w:style w:type="paragraph" w:customStyle="1" w:styleId="12312">
    <w:name w:val="СРДО_12.3_Таблица_текст (СРДО_12_Таблица)"/>
    <w:basedOn w:val="a3"/>
    <w:uiPriority w:val="99"/>
    <w:rsid w:val="00FB38D8"/>
    <w:rPr>
      <w:rFonts w:cs="SM-Myriad Pro"/>
      <w:sz w:val="18"/>
      <w:szCs w:val="18"/>
      <w:lang w:val="ru-RU"/>
    </w:rPr>
  </w:style>
  <w:style w:type="paragraph" w:customStyle="1" w:styleId="12112">
    <w:name w:val="СРДО_12.1_Заголовок_таблицы (СРДО_12_Таблица)"/>
    <w:basedOn w:val="a3"/>
    <w:uiPriority w:val="99"/>
    <w:rsid w:val="00FB38D8"/>
    <w:pPr>
      <w:spacing w:before="227" w:after="113" w:line="256" w:lineRule="atLeast"/>
      <w:jc w:val="center"/>
    </w:pPr>
    <w:rPr>
      <w:rFonts w:cs="SM-Myriad Pro"/>
      <w:b/>
      <w:bCs/>
      <w:sz w:val="21"/>
      <w:szCs w:val="21"/>
      <w:lang w:val="ru-RU"/>
    </w:rPr>
  </w:style>
  <w:style w:type="paragraph" w:customStyle="1" w:styleId="12412">
    <w:name w:val="СРДО_12.4_Таблица_центр (СРДО_12_Таблица)"/>
    <w:basedOn w:val="a3"/>
    <w:uiPriority w:val="99"/>
    <w:rsid w:val="00FB38D8"/>
    <w:pPr>
      <w:jc w:val="center"/>
    </w:pPr>
    <w:rPr>
      <w:rFonts w:cs="SM-Myriad Pro"/>
      <w:sz w:val="18"/>
      <w:szCs w:val="18"/>
      <w:lang w:val="ru-RU"/>
    </w:rPr>
  </w:style>
  <w:style w:type="paragraph" w:customStyle="1" w:styleId="131213">
    <w:name w:val="СРДО_13.12_Прилож_заголовк_таблица (СРДО_13_Приложение)"/>
    <w:basedOn w:val="a3"/>
    <w:uiPriority w:val="99"/>
    <w:rsid w:val="00FB38D8"/>
    <w:pPr>
      <w:spacing w:before="227" w:after="57"/>
      <w:ind w:left="567" w:right="567" w:firstLine="283"/>
      <w:jc w:val="center"/>
    </w:pPr>
    <w:rPr>
      <w:rFonts w:ascii="Palatino Linotype" w:hAnsi="Palatino Linotype" w:cs="Palatino Linotype"/>
      <w:b/>
      <w:bCs/>
      <w:sz w:val="19"/>
      <w:szCs w:val="19"/>
      <w:lang w:val="ru-RU"/>
    </w:rPr>
  </w:style>
  <w:style w:type="character" w:customStyle="1" w:styleId="62">
    <w:name w:val="СРДО_6.2_Основной_курсив"/>
    <w:uiPriority w:val="99"/>
    <w:rsid w:val="00FB38D8"/>
    <w:rPr>
      <w:i/>
      <w:iCs/>
      <w:color w:val="000000"/>
    </w:rPr>
  </w:style>
  <w:style w:type="paragraph" w:customStyle="1" w:styleId="122120">
    <w:name w:val="СРДО_12.2_Таблица_подзаголовок (СРДО_12_Таблица)"/>
    <w:basedOn w:val="a3"/>
    <w:uiPriority w:val="99"/>
    <w:rsid w:val="00FB38D8"/>
    <w:pPr>
      <w:jc w:val="center"/>
    </w:pPr>
    <w:rPr>
      <w:rFonts w:cs="SM-Myriad Pro"/>
      <w:b/>
      <w:bCs/>
      <w:sz w:val="18"/>
      <w:szCs w:val="18"/>
      <w:lang w:val="ru-RU"/>
    </w:rPr>
  </w:style>
  <w:style w:type="paragraph" w:customStyle="1" w:styleId="13513">
    <w:name w:val="СРДО_13.5_Прилож_текст (СРДО_13_Приложение)"/>
    <w:basedOn w:val="a3"/>
    <w:uiPriority w:val="99"/>
    <w:rsid w:val="00FB38D8"/>
    <w:pPr>
      <w:ind w:left="567" w:right="567" w:firstLine="283"/>
      <w:jc w:val="both"/>
    </w:pPr>
    <w:rPr>
      <w:rFonts w:ascii="Palatino Linotype" w:hAnsi="Palatino Linotype" w:cs="Palatino Linotype"/>
      <w:sz w:val="19"/>
      <w:szCs w:val="19"/>
      <w:lang w:val="ru-RU"/>
    </w:rPr>
  </w:style>
  <w:style w:type="paragraph" w:customStyle="1" w:styleId="12512">
    <w:name w:val="СРДО_12.5_Таблица_тире (СРДО_12_Таблица)"/>
    <w:basedOn w:val="a3"/>
    <w:uiPriority w:val="99"/>
    <w:rsid w:val="00FB38D8"/>
    <w:pPr>
      <w:ind w:left="160" w:hanging="150"/>
    </w:pPr>
    <w:rPr>
      <w:rFonts w:cs="SM-Myriad Pro"/>
      <w:sz w:val="18"/>
      <w:szCs w:val="18"/>
      <w:lang w:val="ru-RU"/>
    </w:rPr>
  </w:style>
  <w:style w:type="character" w:customStyle="1" w:styleId="0">
    <w:name w:val="СРОУ_0_Правки_редактора"/>
    <w:rsid w:val="00377F74"/>
    <w:rPr>
      <w:rFonts w:ascii="Arial" w:hAnsi="Arial" w:cs="Arial"/>
      <w:b/>
      <w:color w:val="FF0000"/>
      <w:sz w:val="24"/>
      <w:szCs w:val="24"/>
    </w:rPr>
  </w:style>
  <w:style w:type="character" w:customStyle="1" w:styleId="53">
    <w:name w:val="СРОУ_5.3_Основной_текст_курсив"/>
    <w:uiPriority w:val="4"/>
    <w:rsid w:val="00377F74"/>
    <w:rPr>
      <w:i/>
      <w:iCs/>
      <w:color w:val="000000"/>
    </w:rPr>
  </w:style>
  <w:style w:type="character" w:customStyle="1" w:styleId="54">
    <w:name w:val="СРОУ_5.4_Основной_текст_курсив_и_жирный"/>
    <w:uiPriority w:val="4"/>
    <w:rsid w:val="00377F74"/>
    <w:rPr>
      <w:b/>
      <w:bCs/>
      <w:i/>
      <w:iCs/>
      <w:color w:val="000000"/>
    </w:rPr>
  </w:style>
  <w:style w:type="paragraph" w:customStyle="1" w:styleId="5">
    <w:name w:val="СРОУ_5_Основной_текст"/>
    <w:basedOn w:val="a"/>
    <w:autoRedefine/>
    <w:uiPriority w:val="4"/>
    <w:rsid w:val="00377F74"/>
    <w:pPr>
      <w:autoSpaceDE w:val="0"/>
      <w:autoSpaceDN w:val="0"/>
      <w:adjustRightInd w:val="0"/>
      <w:spacing w:after="0" w:line="264" w:lineRule="atLeast"/>
      <w:ind w:left="1701" w:firstLine="284"/>
      <w:jc w:val="both"/>
      <w:textAlignment w:val="center"/>
    </w:pPr>
    <w:rPr>
      <w:rFonts w:ascii="Arial" w:eastAsiaTheme="minorHAnsi" w:hAnsi="Arial" w:cs="Arial"/>
      <w:color w:val="000000"/>
      <w:szCs w:val="21"/>
      <w:lang w:eastAsia="en-US"/>
    </w:rPr>
  </w:style>
  <w:style w:type="character" w:customStyle="1" w:styleId="52">
    <w:name w:val="СРОУ_5.2_Основной_текст_жирный"/>
    <w:uiPriority w:val="4"/>
    <w:rsid w:val="00377F74"/>
    <w:rPr>
      <w:b/>
      <w:bCs/>
      <w:color w:val="000000"/>
    </w:rPr>
  </w:style>
  <w:style w:type="paragraph" w:customStyle="1" w:styleId="9419">
    <w:name w:val="СРОУ_9.4.1_Приложение_текст_центр (СРОУ_9_Приложение)"/>
    <w:basedOn w:val="a"/>
    <w:uiPriority w:val="8"/>
    <w:rsid w:val="00377F74"/>
    <w:pPr>
      <w:autoSpaceDE w:val="0"/>
      <w:autoSpaceDN w:val="0"/>
      <w:adjustRightInd w:val="0"/>
      <w:spacing w:after="0" w:line="252" w:lineRule="atLeast"/>
      <w:ind w:left="284" w:right="284" w:firstLine="284"/>
      <w:jc w:val="center"/>
      <w:textAlignment w:val="center"/>
    </w:pPr>
    <w:rPr>
      <w:rFonts w:ascii="Arial" w:eastAsiaTheme="minorHAnsi" w:hAnsi="Arial" w:cs="Arial"/>
      <w:color w:val="000000"/>
      <w:sz w:val="21"/>
      <w:szCs w:val="20"/>
      <w:lang w:eastAsia="en-US"/>
    </w:rPr>
  </w:style>
  <w:style w:type="paragraph" w:customStyle="1" w:styleId="949">
    <w:name w:val="СРОУ_9.4_Приложение_текст (СРОУ_9_Приложение)"/>
    <w:basedOn w:val="a"/>
    <w:uiPriority w:val="8"/>
    <w:rsid w:val="00377F74"/>
    <w:pPr>
      <w:autoSpaceDE w:val="0"/>
      <w:autoSpaceDN w:val="0"/>
      <w:adjustRightInd w:val="0"/>
      <w:spacing w:after="0" w:line="252" w:lineRule="atLeast"/>
      <w:ind w:left="284" w:right="284" w:firstLine="284"/>
      <w:jc w:val="both"/>
      <w:textAlignment w:val="center"/>
    </w:pPr>
    <w:rPr>
      <w:rFonts w:ascii="Arial" w:eastAsiaTheme="minorHAnsi" w:hAnsi="Arial" w:cs="Arial"/>
      <w:color w:val="000000"/>
      <w:sz w:val="21"/>
      <w:szCs w:val="20"/>
      <w:lang w:eastAsia="en-US"/>
    </w:rPr>
  </w:style>
  <w:style w:type="paragraph" w:customStyle="1" w:styleId="9319">
    <w:name w:val="СРОУ_9.3_Приложение_подзаголовок_1_уровня (СРОУ_9_Приложение)"/>
    <w:basedOn w:val="a"/>
    <w:uiPriority w:val="8"/>
    <w:rsid w:val="00377F74"/>
    <w:pPr>
      <w:autoSpaceDE w:val="0"/>
      <w:autoSpaceDN w:val="0"/>
      <w:adjustRightInd w:val="0"/>
      <w:spacing w:before="227" w:after="0" w:line="252" w:lineRule="atLeast"/>
      <w:ind w:left="284" w:right="284" w:firstLine="284"/>
      <w:jc w:val="center"/>
      <w:textAlignment w:val="center"/>
    </w:pPr>
    <w:rPr>
      <w:rFonts w:ascii="Arial" w:eastAsiaTheme="minorHAnsi" w:hAnsi="Arial" w:cs="Arial"/>
      <w:b/>
      <w:bCs/>
      <w:color w:val="000000"/>
      <w:sz w:val="21"/>
      <w:szCs w:val="20"/>
      <w:lang w:eastAsia="en-US"/>
    </w:rPr>
  </w:style>
  <w:style w:type="paragraph" w:customStyle="1" w:styleId="828">
    <w:name w:val="СРОУ_8.2_Таблица_шапка (СРОУ_8_Таблица)"/>
    <w:basedOn w:val="a"/>
    <w:uiPriority w:val="7"/>
    <w:rsid w:val="00377F74"/>
    <w:pPr>
      <w:autoSpaceDE w:val="0"/>
      <w:autoSpaceDN w:val="0"/>
      <w:adjustRightInd w:val="0"/>
      <w:spacing w:after="0" w:line="210" w:lineRule="atLeast"/>
      <w:jc w:val="center"/>
      <w:textAlignment w:val="center"/>
    </w:pPr>
    <w:rPr>
      <w:rFonts w:ascii="Arial" w:eastAsiaTheme="minorHAnsi" w:hAnsi="Arial" w:cs="Arial"/>
      <w:b/>
      <w:bCs/>
      <w:color w:val="000000"/>
      <w:sz w:val="20"/>
      <w:szCs w:val="19"/>
      <w:lang w:eastAsia="en-US"/>
    </w:rPr>
  </w:style>
  <w:style w:type="paragraph" w:customStyle="1" w:styleId="848">
    <w:name w:val="СРОУ_8.4_Таблица_текст (СРОУ_8_Таблица)"/>
    <w:basedOn w:val="a"/>
    <w:uiPriority w:val="7"/>
    <w:rsid w:val="00377F74"/>
    <w:pPr>
      <w:autoSpaceDE w:val="0"/>
      <w:autoSpaceDN w:val="0"/>
      <w:adjustRightInd w:val="0"/>
      <w:spacing w:after="0" w:line="210" w:lineRule="atLeast"/>
      <w:textAlignment w:val="center"/>
    </w:pPr>
    <w:rPr>
      <w:rFonts w:ascii="Arial" w:eastAsiaTheme="minorHAnsi" w:hAnsi="Arial" w:cs="Arial"/>
      <w:color w:val="000000"/>
      <w:sz w:val="19"/>
      <w:szCs w:val="18"/>
      <w:lang w:eastAsia="en-US"/>
    </w:rPr>
  </w:style>
</w:styles>
</file>

<file path=word/webSettings.xml><?xml version="1.0" encoding="utf-8"?>
<w:webSettings xmlns:r="http://schemas.openxmlformats.org/officeDocument/2006/relationships" xmlns:w="http://schemas.openxmlformats.org/wordprocessingml/2006/main">
  <w:divs>
    <w:div w:id="276181487">
      <w:bodyDiv w:val="1"/>
      <w:marLeft w:val="0"/>
      <w:marRight w:val="0"/>
      <w:marTop w:val="0"/>
      <w:marBottom w:val="0"/>
      <w:divBdr>
        <w:top w:val="none" w:sz="0" w:space="0" w:color="auto"/>
        <w:left w:val="none" w:sz="0" w:space="0" w:color="auto"/>
        <w:bottom w:val="none" w:sz="0" w:space="0" w:color="auto"/>
        <w:right w:val="none" w:sz="0" w:space="0" w:color="auto"/>
      </w:divBdr>
    </w:div>
    <w:div w:id="471024574">
      <w:bodyDiv w:val="1"/>
      <w:marLeft w:val="0"/>
      <w:marRight w:val="0"/>
      <w:marTop w:val="0"/>
      <w:marBottom w:val="0"/>
      <w:divBdr>
        <w:top w:val="none" w:sz="0" w:space="0" w:color="auto"/>
        <w:left w:val="none" w:sz="0" w:space="0" w:color="auto"/>
        <w:bottom w:val="none" w:sz="0" w:space="0" w:color="auto"/>
        <w:right w:val="none" w:sz="0" w:space="0" w:color="auto"/>
      </w:divBdr>
    </w:div>
    <w:div w:id="1449818618">
      <w:bodyDiv w:val="1"/>
      <w:marLeft w:val="0"/>
      <w:marRight w:val="0"/>
      <w:marTop w:val="0"/>
      <w:marBottom w:val="0"/>
      <w:divBdr>
        <w:top w:val="none" w:sz="0" w:space="0" w:color="auto"/>
        <w:left w:val="none" w:sz="0" w:space="0" w:color="auto"/>
        <w:bottom w:val="none" w:sz="0" w:space="0" w:color="auto"/>
        <w:right w:val="none" w:sz="0" w:space="0" w:color="auto"/>
      </w:divBdr>
    </w:div>
    <w:div w:id="190521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khanacademy.org/science/cosmology-and-astronomy/stellar-life-topic/stellar-parallax-tutorial/v/stellar-distance-using-parallax" TargetMode="External"/><Relationship Id="rId13" Type="http://schemas.openxmlformats.org/officeDocument/2006/relationships/fontTable" Target="fontTable.xml"/><Relationship Id="rId39"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EC276-A79F-45C2-8792-5E8C8FA9D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440</Words>
  <Characters>2510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ds3</dc:creator>
  <cp:keywords/>
  <dc:description/>
  <cp:lastModifiedBy>Admin</cp:lastModifiedBy>
  <cp:revision>22</cp:revision>
  <dcterms:created xsi:type="dcterms:W3CDTF">2020-07-26T04:26:00Z</dcterms:created>
  <dcterms:modified xsi:type="dcterms:W3CDTF">2023-03-26T08:57:00Z</dcterms:modified>
</cp:coreProperties>
</file>