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C4" w:rsidRPr="006174C4" w:rsidRDefault="006174C4" w:rsidP="006174C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174C4">
        <w:rPr>
          <w:rFonts w:ascii="Times New Roman" w:eastAsia="Times New Roman" w:hAnsi="Times New Roman" w:cs="Times New Roman"/>
          <w:b/>
          <w:color w:val="000000"/>
          <w:lang w:eastAsia="ru-RU"/>
        </w:rPr>
        <w:t>«Вечерняя школа г.Макинск»</w:t>
      </w:r>
    </w:p>
    <w:p w:rsidR="006174C4" w:rsidRPr="006174C4" w:rsidRDefault="006174C4" w:rsidP="006174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74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Поурочный план</w:t>
      </w:r>
    </w:p>
    <w:p w:rsidR="006174C4" w:rsidRPr="006174C4" w:rsidRDefault="006174C4" w:rsidP="006174C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Style w:val="a7"/>
        <w:tblpPr w:leftFromText="180" w:rightFromText="180" w:vertAnchor="text" w:tblpY="1"/>
        <w:tblOverlap w:val="never"/>
        <w:tblW w:w="14312" w:type="dxa"/>
        <w:tblLook w:val="04A0" w:firstRow="1" w:lastRow="0" w:firstColumn="1" w:lastColumn="0" w:noHBand="0" w:noVBand="1"/>
      </w:tblPr>
      <w:tblGrid>
        <w:gridCol w:w="1838"/>
        <w:gridCol w:w="2441"/>
        <w:gridCol w:w="3948"/>
        <w:gridCol w:w="670"/>
        <w:gridCol w:w="2125"/>
        <w:gridCol w:w="1703"/>
        <w:gridCol w:w="1587"/>
      </w:tblGrid>
      <w:tr w:rsidR="006174C4" w:rsidRPr="006174C4" w:rsidTr="00D4398D">
        <w:trPr>
          <w:trHeight w:val="26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</w:t>
            </w:r>
          </w:p>
        </w:tc>
      </w:tr>
      <w:tr w:rsidR="006174C4" w:rsidRPr="006174C4" w:rsidTr="00D4398D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Патиева А.М.</w:t>
            </w:r>
          </w:p>
        </w:tc>
      </w:tr>
      <w:tr w:rsidR="006174C4" w:rsidRPr="006174C4" w:rsidTr="00D4398D">
        <w:trPr>
          <w:trHeight w:val="272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17.05.2023г</w:t>
            </w:r>
          </w:p>
        </w:tc>
      </w:tr>
      <w:tr w:rsidR="006174C4" w:rsidRPr="006174C4" w:rsidTr="00D4398D">
        <w:trPr>
          <w:trHeight w:val="403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Класс «10»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6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6174C4" w:rsidRPr="006174C4" w:rsidTr="00D4398D">
        <w:trPr>
          <w:trHeight w:val="267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174C4">
              <w:rPr>
                <w:rFonts w:ascii="Times New Roman" w:hAnsi="Times New Roman"/>
                <w:sz w:val="24"/>
                <w:szCs w:val="24"/>
                <w:lang w:val="kk-KZ"/>
              </w:rPr>
              <w:t>Виды распределения дискретных случайных величин.Закон больших чисел.</w:t>
            </w:r>
          </w:p>
        </w:tc>
      </w:tr>
      <w:tr w:rsidR="006174C4" w:rsidRPr="006174C4" w:rsidTr="00D4398D">
        <w:trPr>
          <w:trHeight w:val="271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</w:rPr>
            </w:pPr>
            <w:r w:rsidRPr="006174C4">
              <w:rPr>
                <w:rFonts w:ascii="Times New Roman" w:hAnsi="Times New Roman" w:cs="Times New Roman"/>
              </w:rPr>
              <w:t xml:space="preserve">10.3.2.16 - распознавать виды распределения дискретных случайных величин: биномиальное распределение, геометрическое распределение, гипергеометрическое распределение; 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</w:rPr>
            </w:pPr>
            <w:r w:rsidRPr="006174C4">
              <w:rPr>
                <w:rFonts w:ascii="Times New Roman" w:hAnsi="Times New Roman" w:cs="Times New Roman"/>
              </w:rPr>
              <w:t>10.3.2.17 - знать формулировку закона больших чисел.</w:t>
            </w:r>
          </w:p>
        </w:tc>
      </w:tr>
      <w:tr w:rsidR="006174C4" w:rsidRPr="006174C4" w:rsidTr="00D4398D">
        <w:trPr>
          <w:trHeight w:val="574"/>
        </w:trPr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</w:t>
            </w:r>
          </w:p>
        </w:tc>
        <w:tc>
          <w:tcPr>
            <w:tcW w:w="10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ind w:left="113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Ты узнаешь:</w:t>
            </w:r>
          </w:p>
          <w:p w:rsidR="006174C4" w:rsidRPr="006174C4" w:rsidRDefault="006174C4" w:rsidP="006174C4">
            <w:pPr>
              <w:ind w:left="113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•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ab/>
              <w:t>виды распределения дискретной случайной величины;</w:t>
            </w:r>
          </w:p>
          <w:p w:rsidR="006174C4" w:rsidRPr="006174C4" w:rsidRDefault="006174C4" w:rsidP="006174C4">
            <w:pPr>
              <w:ind w:left="113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•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ab/>
              <w:t>принцип закона больших чисел.</w:t>
            </w:r>
          </w:p>
          <w:p w:rsidR="006174C4" w:rsidRPr="006174C4" w:rsidRDefault="006174C4" w:rsidP="006174C4">
            <w:pPr>
              <w:ind w:left="113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Ты научишься:</w:t>
            </w:r>
          </w:p>
          <w:p w:rsidR="006174C4" w:rsidRPr="006174C4" w:rsidRDefault="006174C4" w:rsidP="006174C4">
            <w:pPr>
              <w:ind w:left="113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•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ab/>
              <w:t>распознавать виды распределения дискретной случайной величины;</w:t>
            </w:r>
          </w:p>
          <w:p w:rsidR="006174C4" w:rsidRPr="006174C4" w:rsidRDefault="006174C4" w:rsidP="006174C4">
            <w:pPr>
              <w:ind w:left="113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•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ab/>
              <w:t>составлять биномиальный закон распределения дискретной случайной величины;</w:t>
            </w:r>
          </w:p>
          <w:p w:rsidR="006174C4" w:rsidRPr="006174C4" w:rsidRDefault="006174C4" w:rsidP="006174C4">
            <w:pPr>
              <w:ind w:left="113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•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ab/>
              <w:t>составлять геометрический закон распределения дискретной случайной величины;</w:t>
            </w:r>
          </w:p>
          <w:p w:rsidR="006174C4" w:rsidRPr="006174C4" w:rsidRDefault="006174C4" w:rsidP="006174C4">
            <w:pPr>
              <w:ind w:left="113"/>
              <w:textAlignment w:val="baseline"/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•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ab/>
              <w:t>составлять гипергеометрический закон распределения дискретной случайной величины.</w:t>
            </w:r>
          </w:p>
        </w:tc>
      </w:tr>
      <w:tr w:rsidR="006174C4" w:rsidRPr="006174C4" w:rsidTr="00D4398D">
        <w:trPr>
          <w:trHeight w:val="295"/>
        </w:trPr>
        <w:tc>
          <w:tcPr>
            <w:tcW w:w="143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6174C4" w:rsidRPr="006174C4" w:rsidTr="00D4398D">
        <w:trPr>
          <w:trHeight w:val="41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урока/время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6174C4" w:rsidRPr="006174C4" w:rsidTr="00D4398D">
        <w:trPr>
          <w:trHeight w:val="310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8 мин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Настрой на урок. 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Проверка домашнего задания. 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В зависимости от того, по каким формулам вычисляются вероятности дискретных случайных величин, закон их распределения имеет свое название.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/>
              </w:rPr>
              <w:t>Биномиальное распределение.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Пусть производится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независимых испытаний, в каждом из которых событие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может появиться либо не появиться. Вероятность наступления события во всех испытаниях постоянна и равна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(следовательно, вероятность непоявления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q=1-p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). Рассмотрим в качестве дискретной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число появлений события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в этих испытаниях. Найдем закон распределения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 Событие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в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испытаниях может либо не появиться, либо появиться 1 раз, либо 2 раза, ..., либо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раз. Таким образом, возможные значения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таковы:  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=0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=1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=2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…,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n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+1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Найдем вероятности возможных значений, для чего воспользуемся формулой Бернулли: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n</m:t>
                  </m:r>
                </m:sub>
              </m:sSub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k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k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n-k</m:t>
                  </m:r>
                </m:sup>
              </m:sSup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ab/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ab/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ab/>
              <w:t>(1)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k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=0, 1, 2, …, 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Биномиальным законом распределения дискретной случайной величины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называют распределение вероятностей, определяемое формулой Бернулли. Закон назван «биномиальным» потому, что правую часть равенства (1) можно рассматривать как общий член разложения бинома Ньютона: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p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+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q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n-1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q+…+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k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p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k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n-k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+…+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0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p>
              </m:sSup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Биномиальный закон запишем в виде таблицы:</w:t>
            </w:r>
          </w:p>
          <w:tbl>
            <w:tblPr>
              <w:tblStyle w:val="a7"/>
              <w:tblW w:w="6533" w:type="dxa"/>
              <w:jc w:val="center"/>
              <w:tblLook w:val="04A0" w:firstRow="1" w:lastRow="0" w:firstColumn="1" w:lastColumn="0" w:noHBand="0" w:noVBand="1"/>
            </w:tblPr>
            <w:tblGrid>
              <w:gridCol w:w="583"/>
              <w:gridCol w:w="668"/>
              <w:gridCol w:w="973"/>
              <w:gridCol w:w="805"/>
              <w:gridCol w:w="1240"/>
              <w:gridCol w:w="693"/>
              <w:gridCol w:w="979"/>
              <w:gridCol w:w="592"/>
            </w:tblGrid>
            <w:tr w:rsidR="006174C4" w:rsidRPr="006174C4" w:rsidTr="00D4398D">
              <w:trPr>
                <w:trHeight w:val="492"/>
                <w:jc w:val="center"/>
              </w:trPr>
              <w:tc>
                <w:tcPr>
                  <w:tcW w:w="811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1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7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111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k</m:t>
                      </m:r>
                    </m:oMath>
                  </m:oMathPara>
                </w:p>
              </w:tc>
              <w:tc>
                <w:tcPr>
                  <w:tcW w:w="701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...</w:t>
                  </w:r>
                </w:p>
              </w:tc>
              <w:tc>
                <w:tcPr>
                  <w:tcW w:w="883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n-1</m:t>
                      </m:r>
                    </m:oMath>
                  </m:oMathPara>
                </w:p>
              </w:tc>
              <w:tc>
                <w:tcPr>
                  <w:tcW w:w="71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n</m:t>
                      </m:r>
                    </m:oMath>
                  </m:oMathPara>
                </w:p>
              </w:tc>
            </w:tr>
            <w:tr w:rsidR="006174C4" w:rsidRPr="006174C4" w:rsidTr="00D4398D">
              <w:trPr>
                <w:trHeight w:val="518"/>
                <w:jc w:val="center"/>
              </w:trPr>
              <w:tc>
                <w:tcPr>
                  <w:tcW w:w="811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71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n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87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np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n-1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0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….</w:t>
                  </w:r>
                </w:p>
              </w:tc>
              <w:tc>
                <w:tcPr>
                  <w:tcW w:w="111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sSubSup>
                        <m:sSub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k</m:t>
                          </m:r>
                        </m:sup>
                      </m:sSub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k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q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n-k</m:t>
                          </m:r>
                        </m:sup>
                      </m:sSup>
                    </m:oMath>
                  </m:oMathPara>
                </w:p>
              </w:tc>
              <w:tc>
                <w:tcPr>
                  <w:tcW w:w="701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  <w:t>...</w:t>
                  </w:r>
                </w:p>
              </w:tc>
              <w:tc>
                <w:tcPr>
                  <w:tcW w:w="883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n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n-1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q</m:t>
                      </m:r>
                    </m:oMath>
                  </m:oMathPara>
                </w:p>
              </w:tc>
              <w:tc>
                <w:tcPr>
                  <w:tcW w:w="71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ind w:firstLine="289"/>
                    <w:suppressOverlap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p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n</m:t>
                          </m:r>
                        </m:sup>
                      </m:sSup>
                    </m:oMath>
                  </m:oMathPara>
                </w:p>
              </w:tc>
            </w:tr>
          </w:tbl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Геометрическое распределение.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Пусть производятся независимые испытания, в каждом из которых вероятность появления события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равна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и, следовательно, вероятность его непоявления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q=1-p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Испытания заканчиваются, как только появится событие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Таким образом, если событие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появилось в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k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-м испытании, то в предшествующих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k-1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испытаниях оно не появлялось.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Рассмотрим в качестве дискретной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число испытаний, которые нужно провести до первого появления события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 Найдем закон распределения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.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 xml:space="preserve">Возможными значениями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являются натуральные числа: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=1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=2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, …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Пусть в первых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k-1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испытаниях событие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не наступило, а в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k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-м испытании появилось. Вероятность этого «сложного события», по теореме умножения вероятностей независимых событий,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X=k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k-1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  <w:t>(2)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Полагая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k=1, 2, …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формуле (2), получим геометрическую прогрессию с первым членом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 знаменателем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0&lt;q&lt;1</m:t>
                  </m:r>
                </m:e>
              </m:d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p, qp,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p, …, 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k-1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 xml:space="preserve">p, 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…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Геометрическим законом распределения дискретной случайной величины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называется распределение вероятностей, определяемое формулой (2).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Гипергеометрическое распределение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Пусть в партии из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изделий имеется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M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стандартных </w:t>
            </w:r>
            <m:oMath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M&lt;N</m:t>
                  </m:r>
                </m:e>
              </m:d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Из партии случайно отбирают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изделий (каждое изделие может быть извлечено с одинаковой вероятностью), причем отобранное изделие перед отбором следующего не возвращается в партию (поэтому формула Бернулли здесь неприменима). Обозначим через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случайную величину – число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m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стандартных изделий среди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отобранных.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Найдем вероятность того, что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т.е. что среди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отобранных изделий ровно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стандартных. Общее число возможных элементарных исходов равно числу сочетаний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</m:t>
                  </m:r>
                </m:sup>
              </m:sSubSup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Число исходов, благоприятствующих событию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равно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M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m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N-M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n-m</m:t>
                  </m:r>
                </m:sup>
              </m:sSubSup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 Тогда искомая вероятность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равна 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X=m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m</m:t>
                      </m:r>
                    </m:sup>
                  </m:sSub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∙</m:t>
                  </m:r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N-M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n-m</m:t>
                      </m:r>
                    </m:sup>
                  </m:sSubSup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n</m:t>
                      </m:r>
                    </m:sup>
                  </m:sSubSup>
                </m:den>
              </m:f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ab/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ab/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ab/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(3)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Гипергеометрическим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законом распределения дискретной случайной величины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называется распределение вероятностей, определяемое формулой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X=m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m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N-M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n-m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en-US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N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n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,</m:t>
                </m:r>
              </m:oMath>
            </m:oMathPara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где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общее число элементов некоторой совокупности;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M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число элементов этой совокупности, обладающих некоторым свойством;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число элементов, выбранных наугад из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элементов;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m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число элементов, обладающих некоторым свойством, среди выбранных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en-US"/>
              </w:rPr>
              <w:t>n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элементов.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lastRenderedPageBreak/>
              <w:t>Закон больших чисел.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Очевидно, что результат каждого отдельного опыта является случайной величиной, зараннее неизвестной, так как исход опыта зависит от многих случайных причин, которые зараннее нельзя учесть. Вместе с тем, средний результат при неоднократном повторении опытов становится закономерным, теряя случайный характер. Это следует из нескольких теорем, обо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щенное название которых носит название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закона больших чисел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 К ним относятся теоремы Чебышева и Бернулли.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Теорема Чебышева.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При достаточно большом числе независимых опытов среднее арифметическое наблюдаемых значений случайной величины сходится по вероятности к ее математическому ожиданию.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На теореме Чебышева основан широко применяемый в статистике выборочный метод, согласно которому по сравнительно небольшой случайной выборке выносят суждение, касающееся всей совокупности исследуемых объектов.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Из теоремы Чебышева следует теорема Бернулли, являющаяся простейшей формой закона больших чисел.</w:t>
            </w:r>
          </w:p>
          <w:p w:rsidR="006174C4" w:rsidRPr="006174C4" w:rsidRDefault="006174C4" w:rsidP="006174C4">
            <w:pPr>
              <w:ind w:firstLine="28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Теорема Бернулли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Если в каждом из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независимых опытов вероятность появления события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постоянна и равна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то при достаточно большом числе испытаний вероятность того, что модуль отклонения относительной частоты появления </w:t>
            </w: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в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опытах от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будет сколь угодно малым, как угодно близка к 1.</w:t>
            </w:r>
          </w:p>
          <w:p w:rsidR="006174C4" w:rsidRPr="006174C4" w:rsidRDefault="006174C4" w:rsidP="006174C4">
            <w:pPr>
              <w:ind w:firstLine="289"/>
              <w:rPr>
                <w:rFonts w:ascii="Helvetica" w:hAnsi="Helvetica" w:cs="Helvetica"/>
                <w:color w:val="333333"/>
                <w:sz w:val="20"/>
                <w:szCs w:val="20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Смысл теоремы Бернулли состоит в том, что при большом числе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n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повторных независимых испытаний практически достоверно, что частость (или статистическая вероятность) события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m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n</m:t>
                  </m:r>
                </m:den>
              </m:f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величина случайная, как угодно мало отличается от неслучайной величины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– вероятности события, т.е. практически перестает быть случайной.</w:t>
            </w:r>
            <w:r w:rsidRPr="006174C4">
              <w:rPr>
                <w:rFonts w:ascii="Helvetica" w:hAnsi="Helvetica" w:cs="Helvetica"/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партах у каждого ученика лежат смайлики, дети показывают свое настроение настрой на урок, выбрав смайлик. Прием «Три лица»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Разбор заданий,  где возникли затруднения при решении примеров.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  <w:r w:rsidRPr="006174C4">
              <w:rPr>
                <w:rFonts w:ascii="Times New Roman" w:hAnsi="Times New Roman" w:cs="Times New Roman"/>
                <w:color w:val="000000"/>
              </w:rPr>
              <w:lastRenderedPageBreak/>
              <w:t>Повторение теории, необходимой к уроку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  <w:r w:rsidRPr="006174C4">
              <w:rPr>
                <w:rFonts w:ascii="Times New Roman" w:hAnsi="Times New Roman" w:cs="Times New Roman"/>
                <w:color w:val="000000"/>
              </w:rPr>
              <w:t>Работа с учителем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  <w:r w:rsidRPr="006174C4">
              <w:rPr>
                <w:rFonts w:ascii="Times New Roman" w:hAnsi="Times New Roman" w:cs="Times New Roman"/>
                <w:color w:val="000000"/>
              </w:rPr>
              <w:t xml:space="preserve">Самооценка.  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  <w:r w:rsidRPr="006174C4">
              <w:rPr>
                <w:rFonts w:ascii="Times New Roman" w:hAnsi="Times New Roman" w:cs="Times New Roman"/>
                <w:color w:val="000000"/>
              </w:rPr>
              <w:t>Оценка работы всего класса учителем.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ind w:left="-99"/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Слайд №1-3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ind w:left="-146"/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 xml:space="preserve"> Слайд №4-7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174C4" w:rsidRPr="006174C4" w:rsidTr="00D4398D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Закрепление</w:t>
            </w:r>
          </w:p>
          <w:p w:rsidR="006174C4" w:rsidRPr="006174C4" w:rsidRDefault="006174C4" w:rsidP="00617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4C4">
              <w:rPr>
                <w:rFonts w:ascii="Times New Roman" w:hAnsi="Times New Roman"/>
                <w:sz w:val="24"/>
                <w:szCs w:val="24"/>
              </w:rPr>
              <w:t>23 мин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решают задания по карточкам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1)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Вероятность поражения грибной болезнью кустов смородины на некотором садоводческом участке равна 0,3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 Составь закон распределения числа кустов, пораженных болезнью из трех посаженных.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Значения вероятностей запиши в виде десятичной дроби).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6174C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>Решение и объяснение: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– число пораженных болезнью кустов из трех имеющихся, соответствует биномиальному закону распределения (повтор испытаний с одной и той же вероятностью).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Все возможные значения, которые может принять 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=1,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=2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=3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p=0,3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значит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q=0,7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Соответствующие вероятности вычисли по формуле Бернулли:</w:t>
            </w:r>
          </w:p>
          <w:p w:rsidR="006174C4" w:rsidRPr="006174C4" w:rsidRDefault="006174C4" w:rsidP="006174C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X=0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0,3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0,7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=0,343;</m:t>
                </m:r>
              </m:oMath>
            </m:oMathPara>
          </w:p>
          <w:p w:rsidR="006174C4" w:rsidRPr="006174C4" w:rsidRDefault="006174C4" w:rsidP="006174C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X=1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=0,441;</m:t>
              </m:r>
            </m:oMath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6174C4" w:rsidRPr="006174C4" w:rsidRDefault="006174C4" w:rsidP="006174C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X=2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=0,189;</m:t>
              </m:r>
            </m:oMath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6174C4" w:rsidRPr="006174C4" w:rsidRDefault="006174C4" w:rsidP="006174C4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X=3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0,3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0,7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=0,027.</m:t>
              </m:r>
            </m:oMath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Таким образом, таблица распределения вероятностей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–</w:t>
            </w:r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числа пораженных болезнью кустов из трех имеющихся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 имеет вид:</w:t>
            </w:r>
            <w:r w:rsidRPr="006174C4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tbl>
            <w:tblPr>
              <w:tblStyle w:val="a7"/>
              <w:tblW w:w="5160" w:type="dxa"/>
              <w:jc w:val="center"/>
              <w:tblLook w:val="04A0" w:firstRow="1" w:lastRow="0" w:firstColumn="1" w:lastColumn="0" w:noHBand="0" w:noVBand="1"/>
            </w:tblPr>
            <w:tblGrid>
              <w:gridCol w:w="1032"/>
              <w:gridCol w:w="1032"/>
              <w:gridCol w:w="1032"/>
              <w:gridCol w:w="1032"/>
              <w:gridCol w:w="1032"/>
            </w:tblGrid>
            <w:tr w:rsidR="006174C4" w:rsidRPr="006174C4" w:rsidTr="00D4398D">
              <w:trPr>
                <w:jc w:val="center"/>
              </w:trPr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6174C4">
                    <w:rPr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6174C4">
                    <w:rPr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6174C4">
                    <w:rPr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noProof/>
                      <w:sz w:val="24"/>
                      <w:szCs w:val="24"/>
                      <w:lang w:val="en-US"/>
                    </w:rPr>
                  </w:pPr>
                  <w:r w:rsidRPr="006174C4">
                    <w:rPr>
                      <w:noProof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6174C4" w:rsidRPr="006174C4" w:rsidTr="00D4398D">
              <w:trPr>
                <w:jc w:val="center"/>
              </w:trPr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4"/>
                          <w:szCs w:val="24"/>
                          <w:lang w:val="kk-KZ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6174C4">
                    <w:rPr>
                      <w:noProof/>
                      <w:sz w:val="24"/>
                      <w:szCs w:val="24"/>
                    </w:rPr>
                    <w:t>0,343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6174C4">
                    <w:rPr>
                      <w:noProof/>
                      <w:sz w:val="24"/>
                      <w:szCs w:val="24"/>
                    </w:rPr>
                    <w:t>0,441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6174C4">
                    <w:rPr>
                      <w:noProof/>
                      <w:sz w:val="24"/>
                      <w:szCs w:val="24"/>
                    </w:rPr>
                    <w:t>0,189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noProof/>
                      <w:sz w:val="24"/>
                      <w:szCs w:val="24"/>
                    </w:rPr>
                  </w:pPr>
                  <w:r w:rsidRPr="006174C4">
                    <w:rPr>
                      <w:noProof/>
                      <w:sz w:val="24"/>
                      <w:szCs w:val="24"/>
                    </w:rPr>
                    <w:t>0,027</w:t>
                  </w:r>
                </w:p>
              </w:tc>
            </w:tr>
          </w:tbl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2)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Студент ходит переписывать самостоятельную работу до первого успеха. Вероятность успеха постоянна и равна 0,6, независимо от номера попытки. Найди вероятность того, что студент будет переписывать работу не более трех раз.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74C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Решение и объяснение: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– количество переписываний студентом самостоятельной работы до первого успеха (включительно), соответствует геометрическому закону распределения.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Все возможные значения, которые может принять 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=1,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=2,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=3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=4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...,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k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=k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 ....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ероятность события </w:t>
            </w:r>
            <w:r w:rsidRPr="006174C4">
              <w:rPr>
                <w:rFonts w:ascii="Times New Roman" w:eastAsia="Cambria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=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{студент будет переписывать самостоятельную работу не более трех раз} соответствует сумме вероятностей событий при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X=1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,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X=2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X=3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, при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k=1, 2, 3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p=0,6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q=0,4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Соответствующие вероятности вычисли по формуле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X=k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k-1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X=1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=0,6;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w:lastRenderedPageBreak/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X=2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0,6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∙0,4=0,24;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X=3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0,6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∙0,4=0,144.</m:t>
              </m:r>
            </m:oMath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6174C4" w:rsidRPr="006174C4" w:rsidRDefault="006174C4" w:rsidP="006174C4">
            <w:pP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 xml:space="preserve">Тогда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</m:d>
              <m:r>
                <w:rPr>
                  <w:rFonts w:ascii="Cambria Math" w:eastAsia="Cambria" w:hAnsi="Cambria Math" w:cs="Times New Roman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X=1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X=2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X=3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=0,6+0,24+0,144=0,984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  <w:lang w:val="kk-KZ" w:eastAsia="ru-RU"/>
                </w:rPr>
                <m:t>P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kk-KZ" w:eastAsia="ru-RU"/>
                    </w:rPr>
                    <m:t>A</m:t>
                  </m:r>
                </m:e>
              </m:d>
              <m:r>
                <w:rPr>
                  <w:rFonts w:ascii="Cambria Math" w:eastAsia="Cambria" w:hAnsi="Cambria Math" w:cs="Times New Roman"/>
                  <w:sz w:val="24"/>
                  <w:szCs w:val="24"/>
                  <w:lang w:val="kk-KZ" w:eastAsia="ru-RU"/>
                </w:rPr>
                <m:t>=0,984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3)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15 конструкторов LEGO в магазине четыре конструктора серии LEGO DUPLO. Для детского сада случайным образом приобретают 12 конструкторов LEGO. Случайная величина X – число конструкторов серии LEGO DUPLO в покупке.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Найди: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1) закон распределения случайной величины X (значения вероятностей запиши в виде обыкновенной несократимой дроби);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2) вероятность события А = {в покупке не более одного конструктора серии LEGO DUPLO}.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74C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Решение и объяснение: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–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число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конструкторов серии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LEGO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DUPLO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в покупке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соответствует гипергеометрическому закону распределения, где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N=15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M=4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n=12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m=1, 2, 3, 4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Случайная величина не может принять значение, равное 0, так как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12 конструкторов приобрести без конструкторов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серии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LEGO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DUPLO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невозможно.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Вычисли вероятности случайных событий: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=1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11</m:t>
                        </m:r>
                      </m:sup>
                    </m:sSub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∙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12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455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=2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sSubSup>
                          <m:sSubSupPr>
                            <m:ctrlPr>
                              <w:rPr>
                                <w:rFonts w:ascii="Cambria Math" w:eastAsia="Cambria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mbr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11</m:t>
                            </m:r>
                          </m:sub>
                          <m:sup>
                            <m:r>
                              <w:rPr>
                                <w:rFonts w:ascii="Cambria Math" w:eastAsia="Cambr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10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∙C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4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66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455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=3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sSubSup>
                          <m:sSubSupPr>
                            <m:ctrlPr>
                              <w:rPr>
                                <w:rFonts w:ascii="Cambria Math" w:eastAsia="Cambria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mbr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11</m:t>
                            </m:r>
                          </m:sub>
                          <m:sup>
                            <m:r>
                              <w:rPr>
                                <w:rFonts w:ascii="Cambria Math" w:eastAsia="Cambr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9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∙C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4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44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91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=4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sSubSup>
                          <m:sSubSupPr>
                            <m:ctrlPr>
                              <w:rPr>
                                <w:rFonts w:ascii="Cambria Math" w:eastAsia="Cambria" w:hAnsi="Cambria Math" w:cs="Times New Roman"/>
                                <w:i/>
                                <w:sz w:val="24"/>
                                <w:szCs w:val="24"/>
                                <w:lang w:val="kk-KZ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eastAsia="Cambr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eastAsia="Cambr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11</m:t>
                            </m:r>
                          </m:sub>
                          <m:sup>
                            <m:r>
                              <w:rPr>
                                <w:rFonts w:ascii="Cambria Math" w:eastAsia="Cambria" w:hAnsi="Cambria Math" w:cs="Times New Roman"/>
                                <w:sz w:val="24"/>
                                <w:szCs w:val="24"/>
                                <w:lang w:val="kk-KZ"/>
                              </w:rPr>
                              <m:t>8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∙C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4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4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4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33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91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.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Таким образом, таблица распределения вероятностей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–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число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конструкторов серии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LEGO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DUPLO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в покупке, имеет вид:</w:t>
            </w:r>
          </w:p>
          <w:tbl>
            <w:tblPr>
              <w:tblStyle w:val="a7"/>
              <w:tblW w:w="5160" w:type="dxa"/>
              <w:jc w:val="center"/>
              <w:tblLook w:val="04A0" w:firstRow="1" w:lastRow="0" w:firstColumn="1" w:lastColumn="0" w:noHBand="0" w:noVBand="1"/>
            </w:tblPr>
            <w:tblGrid>
              <w:gridCol w:w="1032"/>
              <w:gridCol w:w="1032"/>
              <w:gridCol w:w="1032"/>
              <w:gridCol w:w="1032"/>
              <w:gridCol w:w="1032"/>
            </w:tblGrid>
            <w:tr w:rsidR="006174C4" w:rsidRPr="006174C4" w:rsidTr="00D4398D">
              <w:trPr>
                <w:jc w:val="center"/>
              </w:trPr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4</w:t>
                  </w:r>
                </w:p>
              </w:tc>
            </w:tr>
            <w:tr w:rsidR="006174C4" w:rsidRPr="006174C4" w:rsidTr="00D4398D">
              <w:trPr>
                <w:trHeight w:val="531"/>
                <w:jc w:val="center"/>
              </w:trPr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455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66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455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44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91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Theme="minorEastAsia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33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91</m:t>
                          </m:r>
                        </m:den>
                      </m:f>
                    </m:oMath>
                  </m:oMathPara>
                </w:p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b/>
                <w:color w:val="FF0000"/>
                <w:sz w:val="24"/>
                <w:szCs w:val="24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В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ероятность события </w:t>
            </w:r>
            <w:r w:rsidRPr="006174C4">
              <w:rPr>
                <w:rFonts w:ascii="Times New Roman" w:eastAsia="Cambria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=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{в покупке не более одного конструктора серии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LEGO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en-US"/>
              </w:rPr>
              <w:t>DUPLO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} соответствует значению случайной величины при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en-US"/>
                </w:rPr>
                <m:t>X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=1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,  т.е.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=1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455</m:t>
                    </m:r>
                  </m:den>
                </m:f>
                <m:r>
                  <w:rPr>
                    <w:rFonts w:ascii="Cambria Math" w:eastAsia="Cambria" w:hAnsi="Cambria Math" w:cs="Times New Roman"/>
                    <w:sz w:val="24"/>
                    <w:szCs w:val="24"/>
                    <w:lang w:val="en-US"/>
                  </w:rPr>
                  <m:t>.</m:t>
                </m:r>
              </m:oMath>
            </m:oMathPara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b/>
                <w:color w:val="0D0D0D" w:themeColor="text1" w:themeTint="F2"/>
              </w:rPr>
              <w:t xml:space="preserve">4) </w:t>
            </w:r>
            <w:r w:rsidRPr="006174C4">
              <w:rPr>
                <w:rFonts w:eastAsia="Cambria"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Учитель задает учащемуся вопросы, пока тот правильно отвечает. Как только ученик ответит неправильно, учитель прекращает задавать вопросы. Вероятность правильного ответа на один вопрос равна </w:t>
            </w:r>
            <m:oMath>
              <m:f>
                <m:f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. С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– число заданных учащемуся вопросов.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Найди закон распределения случайной величины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Вероятность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X=k</m:t>
                  </m:r>
                </m:e>
              </m:d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запиши в виде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k-1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74C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Решение и объяснение: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– число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заданных учащемуся вопросов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, соответствует геометрическому закону распределения.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Все возможные значения, которые может принять 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=1,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=2,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=3,…,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=k, …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4</m:t>
                  </m:r>
                </m:den>
              </m:f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значит,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</m:t>
                  </m:r>
                </m:den>
              </m:f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Соответствующие вероятности вычисли по формуле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X=k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q</m:t>
                  </m:r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k-1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X=1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X=2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X=3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64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…………………………………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X=k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 xml:space="preserve"> 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k-1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>…………………………………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Таким образом, таблица распределения вероятностей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–</w:t>
            </w:r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числа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заданных учащемуся вопросов, имеет вид:</w:t>
            </w:r>
          </w:p>
          <w:tbl>
            <w:tblPr>
              <w:tblStyle w:val="a7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37"/>
              <w:gridCol w:w="735"/>
              <w:gridCol w:w="692"/>
              <w:gridCol w:w="561"/>
              <w:gridCol w:w="690"/>
              <w:gridCol w:w="2303"/>
              <w:gridCol w:w="1115"/>
            </w:tblGrid>
            <w:tr w:rsidR="006174C4" w:rsidRPr="006174C4" w:rsidTr="00D4398D">
              <w:trPr>
                <w:jc w:val="center"/>
              </w:trPr>
              <w:tc>
                <w:tcPr>
                  <w:tcW w:w="76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76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…</w:t>
                  </w:r>
                </w:p>
              </w:tc>
              <w:tc>
                <w:tcPr>
                  <w:tcW w:w="240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k</m:t>
                      </m:r>
                    </m:oMath>
                  </m:oMathPara>
                </w:p>
              </w:tc>
              <w:tc>
                <w:tcPr>
                  <w:tcW w:w="116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…</w:t>
                  </w:r>
                </w:p>
              </w:tc>
            </w:tr>
            <w:tr w:rsidR="006174C4" w:rsidRPr="006174C4" w:rsidTr="00D4398D">
              <w:trPr>
                <w:jc w:val="center"/>
              </w:trPr>
              <w:tc>
                <w:tcPr>
                  <w:tcW w:w="76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76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0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567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9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64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0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  <w:t>…</w:t>
                  </w:r>
                </w:p>
              </w:tc>
              <w:tc>
                <w:tcPr>
                  <w:tcW w:w="240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en-US"/>
                    </w:rPr>
                  </w:pPr>
                  <m:oMathPara>
                    <m:oMath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noProof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noProof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 xml:space="preserve"> 3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="Times New Roman"/>
                                      <w:noProof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k-1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∙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16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…</w:t>
                  </w:r>
                </w:p>
              </w:tc>
            </w:tr>
          </w:tbl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4)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В рекламных целях торговая фирма вкладывает в каждую десятую единицу товара денежный приз размером 1000 тенге. С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– размер выигрыша при четырех сделанных покупках.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Найди: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1) закон распределения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значения вероятностей запиши в виде десятичной дроби)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;</w:t>
            </w:r>
          </w:p>
          <w:p w:rsidR="006174C4" w:rsidRPr="006174C4" w:rsidRDefault="006174C4" w:rsidP="006174C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2) в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ероятность события </w:t>
            </w:r>
            <w:r w:rsidRPr="006174C4">
              <w:rPr>
                <w:rFonts w:ascii="Times New Roman" w:eastAsia="Cambria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=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{выигрыш составит не более 2000 тенге}.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74C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Решение и объяснение: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 xml:space="preserve">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–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размер выигрыша при четырех сделанных покупках,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соответствует биномиальному закону распределения (повтор испытаний с одной и той же вероятностью).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Все возможные значения, которые может принять 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=1000,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=2000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=3000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=4000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p=0,1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значит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q=0,9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Соответствующие вероятности вычисли по формуле Бернулли: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X=0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0,1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0,9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=0,6561;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X=1000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0,1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0,9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=0,2916;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X=2000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0,1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</w:rPr>
                          <m:t>0,9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=0,0486;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X=3000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0,9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=0, 0036;</m:t>
              </m:r>
            </m:oMath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X=4000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</m:t>
                  </m:r>
                </m:sup>
              </m:sSub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0,9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=0, 0001.</m:t>
              </m:r>
            </m:oMath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Таким образом, таблица распределения вероятностей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–</w:t>
            </w:r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размера выигрыша при четырех сделанных покупках, имеет вид:</w:t>
            </w:r>
          </w:p>
          <w:tbl>
            <w:tblPr>
              <w:tblStyle w:val="a7"/>
              <w:tblW w:w="6351" w:type="dxa"/>
              <w:jc w:val="center"/>
              <w:tblLook w:val="04A0" w:firstRow="1" w:lastRow="0" w:firstColumn="1" w:lastColumn="0" w:noHBand="0" w:noVBand="1"/>
            </w:tblPr>
            <w:tblGrid>
              <w:gridCol w:w="751"/>
              <w:gridCol w:w="989"/>
              <w:gridCol w:w="1227"/>
              <w:gridCol w:w="930"/>
              <w:gridCol w:w="1227"/>
              <w:gridCol w:w="1227"/>
            </w:tblGrid>
            <w:tr w:rsidR="006174C4" w:rsidRPr="006174C4" w:rsidTr="00D4398D">
              <w:trPr>
                <w:trHeight w:val="248"/>
                <w:jc w:val="center"/>
              </w:trPr>
              <w:tc>
                <w:tcPr>
                  <w:tcW w:w="76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99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87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3000</w:t>
                  </w:r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4000</w:t>
                  </w:r>
                </w:p>
              </w:tc>
            </w:tr>
            <w:tr w:rsidR="006174C4" w:rsidRPr="006174C4" w:rsidTr="00D4398D">
              <w:trPr>
                <w:trHeight w:val="262"/>
                <w:jc w:val="center"/>
              </w:trPr>
              <w:tc>
                <w:tcPr>
                  <w:tcW w:w="76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99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0,6561</m:t>
                      </m:r>
                    </m:oMath>
                  </m:oMathPara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0,2916</m:t>
                      </m:r>
                    </m:oMath>
                  </m:oMathPara>
                </w:p>
              </w:tc>
              <w:tc>
                <w:tcPr>
                  <w:tcW w:w="879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0,0486</m:t>
                      </m:r>
                    </m:oMath>
                  </m:oMathPara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0,0036</m:t>
                      </m:r>
                    </m:oMath>
                  </m:oMathPara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0,0001</m:t>
                      </m:r>
                    </m:oMath>
                  </m:oMathPara>
                </w:p>
              </w:tc>
            </w:tr>
          </w:tbl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ероятность события </w:t>
            </w:r>
            <w:r w:rsidRPr="006174C4">
              <w:rPr>
                <w:rFonts w:ascii="Times New Roman" w:eastAsia="Cambria" w:hAnsi="Times New Roman" w:cs="Times New Roman"/>
                <w:i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=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{выигрыш составит не более 2000 тенге}: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X=0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=1000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=2000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=0,6561+0,2916+0,0486=0,9963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Или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=1-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=3000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en-US"/>
                        </w:rPr>
                        <m:t>X</m:t>
                      </m:r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=4000</m:t>
                      </m:r>
                    </m:e>
                  </m:d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=0,9963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A</m:t>
                  </m:r>
                </m:e>
              </m:d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=0,9963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b/>
                <w:color w:val="0D0D0D" w:themeColor="text1" w:themeTint="F2"/>
              </w:rPr>
              <w:lastRenderedPageBreak/>
              <w:t xml:space="preserve">5)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Из 20 жетонов, занумерованных целыми числами от 1 до 20, наудачу извлекаются 3 жетона.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С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– число выбранных жетонов, номера которых кратны четырем. Найди: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1) закон распределения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значения вероятностей запиши в виде обыкновенной несократимой дроби)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;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2) математическое ожидание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74C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Решение и объяснение: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– число выбранных жетонов, номера которых кратны четырем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, соответствует гипергеометрическому закону распределения, где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N=20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M=5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n=3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m=0, 1, 2, 3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Вычисли вероятности случайных событий: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=0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∙C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0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20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228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=1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∙C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20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76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=2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∙C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2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20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38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=3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15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0</m:t>
                        </m:r>
                      </m:sup>
                    </m:sSubSup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∙C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5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sup>
                    </m:sSubSup>
                  </m:num>
                  <m:den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  <w:lang w:val="kk-KZ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20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noProof/>
                            <w:sz w:val="24"/>
                            <w:szCs w:val="24"/>
                            <w:lang w:val="kk-KZ"/>
                          </w:rPr>
                          <m:t>3</m:t>
                        </m:r>
                      </m:sup>
                    </m:sSubSup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  <w:lang w:val="kk-KZ"/>
                      </w:rPr>
                      <m:t>114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  <w:lang w:val="kk-KZ"/>
                  </w:rPr>
                  <m:t>.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Таким образом, таблица распределения вероятностей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–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числ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а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выбранных жетонов, номера которых кратны четырем, имеет вид: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tbl>
            <w:tblPr>
              <w:tblStyle w:val="a7"/>
              <w:tblW w:w="5160" w:type="dxa"/>
              <w:jc w:val="center"/>
              <w:tblLook w:val="04A0" w:firstRow="1" w:lastRow="0" w:firstColumn="1" w:lastColumn="0" w:noHBand="0" w:noVBand="1"/>
            </w:tblPr>
            <w:tblGrid>
              <w:gridCol w:w="1032"/>
              <w:gridCol w:w="1032"/>
              <w:gridCol w:w="1032"/>
              <w:gridCol w:w="1032"/>
              <w:gridCol w:w="1032"/>
            </w:tblGrid>
            <w:tr w:rsidR="006174C4" w:rsidRPr="006174C4" w:rsidTr="00D4398D">
              <w:trPr>
                <w:jc w:val="center"/>
              </w:trPr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w:r w:rsidRPr="006174C4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t>3</w:t>
                  </w:r>
                </w:p>
              </w:tc>
            </w:tr>
            <w:tr w:rsidR="006174C4" w:rsidRPr="006174C4" w:rsidTr="00D4398D">
              <w:trPr>
                <w:jc w:val="center"/>
              </w:trPr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kk-KZ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91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228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35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76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38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32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noProof/>
                      <w:sz w:val="24"/>
                      <w:szCs w:val="24"/>
                      <w:lang w:val="kk-KZ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  <w:lang w:val="kk-KZ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  <w:lang w:val="kk-KZ"/>
                            </w:rPr>
                            <m:t>114</m:t>
                          </m:r>
                        </m:den>
                      </m:f>
                    </m:oMath>
                  </m:oMathPara>
                </w:p>
              </w:tc>
            </w:tr>
          </w:tbl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b/>
                <w:color w:val="FF0000"/>
                <w:sz w:val="24"/>
                <w:szCs w:val="24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 xml:space="preserve">Воспользуйся формулой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i</m:t>
                      </m:r>
                    </m:sub>
                  </m:sSub>
                </m:e>
              </m:nary>
            </m:oMath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74C4" w:rsidRPr="006174C4" w:rsidRDefault="006174C4" w:rsidP="00617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=0∙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91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228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+1∙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76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+2∙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38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+3∙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114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oMath>
            </m:oMathPara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shd w:val="clear" w:color="auto" w:fill="FFFFFF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74C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Опережающие задания: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№1. </w:t>
            </w:r>
            <w:r w:rsidRPr="00617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eastAsia="Cambria"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Тест состоит из четырех вопросов. На каждый вопрос приведено 4 варианта ответов, два из которых правильные. Считается, что дан верный ответ на вопрос, если отмечены оба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lastRenderedPageBreak/>
              <w:t>правильных варианта. С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– число правильно отвеченных вопросов при простом угадывании.</w:t>
            </w:r>
          </w:p>
          <w:p w:rsidR="006174C4" w:rsidRPr="006174C4" w:rsidRDefault="006174C4" w:rsidP="006174C4">
            <w:pPr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Найди  закон распределения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значения вероятностей запиши в виде обыкновенной несократимой дроби)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;</w:t>
            </w:r>
          </w:p>
          <w:p w:rsidR="006174C4" w:rsidRPr="006174C4" w:rsidRDefault="006174C4" w:rsidP="006174C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математическое ожидание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6174C4" w:rsidRPr="006174C4" w:rsidRDefault="006174C4" w:rsidP="006174C4">
            <w:pPr>
              <w:rPr>
                <w:sz w:val="24"/>
                <w:szCs w:val="24"/>
              </w:rPr>
            </w:pP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74C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</w:t>
            </w:r>
            <w:r w:rsidRPr="006174C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Решение и объяснение: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 xml:space="preserve">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– число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правильно отвеченных вопросов при простом угадывании,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соответствует биномиальному закону распределения (повтор испытаний с одной и той же вероятностью).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Все возможные значения, которые может принять 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: 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=1,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=2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=3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5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=4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∙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, или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  <w:lang w:val="kk-KZ"/>
                        </w:rPr>
                      </m:ctrlPr>
                    </m:sSubSup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С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4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  <w:lang w:val="kk-KZ"/>
                        </w:rPr>
                        <m:t>2</m:t>
                      </m:r>
                    </m:sup>
                  </m:sSubSup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значит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6</m:t>
                  </m:r>
                </m:den>
              </m:f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Соответствующие вероятности вычисли по формуле Бернулли: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X=0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b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625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1296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X=1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sup>
                </m:sSub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125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324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X=2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sup>
                </m:sSub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∙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25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216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X=3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sup>
                </m:sSub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324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;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P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X=4</m:t>
                    </m:r>
                  </m:e>
                </m:d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b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p>
                </m:sSub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  <w:lang w:val="kk-KZ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  <w:lang w:val="kk-KZ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∙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noProof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noProof/>
                                <w:sz w:val="24"/>
                                <w:szCs w:val="24"/>
                              </w:rPr>
                              <m:t>6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noProof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noProof/>
                        <w:sz w:val="24"/>
                        <w:szCs w:val="24"/>
                      </w:rPr>
                      <m:t>1296</m:t>
                    </m:r>
                  </m:den>
                </m:f>
                <m:r>
                  <w:rPr>
                    <w:rFonts w:ascii="Cambria Math" w:hAnsi="Cambria Math" w:cs="Times New Roman"/>
                    <w:noProof/>
                    <w:sz w:val="24"/>
                    <w:szCs w:val="24"/>
                  </w:rPr>
                  <m:t>.</m:t>
                </m:r>
              </m:oMath>
            </m:oMathPara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Таким образом, таблица распределения вероятностей дискретной случайной величины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–</w:t>
            </w:r>
            <w:r w:rsidRPr="006174C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числа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правильно отвеченных вопросов при простом угадывании, имеет вид:</w:t>
            </w:r>
          </w:p>
          <w:tbl>
            <w:tblPr>
              <w:tblStyle w:val="a7"/>
              <w:tblW w:w="6786" w:type="dxa"/>
              <w:jc w:val="center"/>
              <w:tblLook w:val="04A0" w:firstRow="1" w:lastRow="0" w:firstColumn="1" w:lastColumn="0" w:noHBand="0" w:noVBand="1"/>
            </w:tblPr>
            <w:tblGrid>
              <w:gridCol w:w="766"/>
              <w:gridCol w:w="1276"/>
              <w:gridCol w:w="1238"/>
              <w:gridCol w:w="1030"/>
              <w:gridCol w:w="1238"/>
              <w:gridCol w:w="1238"/>
            </w:tblGrid>
            <w:tr w:rsidR="006174C4" w:rsidRPr="006174C4" w:rsidTr="00D4398D">
              <w:trPr>
                <w:trHeight w:val="248"/>
                <w:jc w:val="center"/>
              </w:trPr>
              <w:tc>
                <w:tcPr>
                  <w:tcW w:w="76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127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30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w:r w:rsidRPr="006174C4"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6174C4" w:rsidRPr="006174C4" w:rsidTr="00D4398D">
              <w:trPr>
                <w:trHeight w:val="262"/>
                <w:jc w:val="center"/>
              </w:trPr>
              <w:tc>
                <w:tcPr>
                  <w:tcW w:w="76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both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oMath>
                  </m:oMathPara>
                </w:p>
              </w:tc>
              <w:tc>
                <w:tcPr>
                  <w:tcW w:w="1276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625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1296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125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324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030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noProof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25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216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eastAsia="Cambria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noProof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5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324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1238" w:type="dxa"/>
                </w:tcPr>
                <w:p w:rsidR="006174C4" w:rsidRPr="006174C4" w:rsidRDefault="006174C4" w:rsidP="006174C4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noProof/>
                              <w:sz w:val="24"/>
                              <w:szCs w:val="24"/>
                              <w:lang w:eastAsia="ru-RU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noProof/>
                              <w:sz w:val="24"/>
                              <w:szCs w:val="24"/>
                            </w:rPr>
                            <m:t>1296</m:t>
                          </m:r>
                        </m:den>
                      </m:f>
                    </m:oMath>
                  </m:oMathPara>
                </w:p>
              </w:tc>
            </w:tr>
          </w:tbl>
          <w:p w:rsidR="006174C4" w:rsidRPr="006174C4" w:rsidRDefault="006174C4" w:rsidP="006174C4">
            <w:pPr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Вычисли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  <w:lang w:val="en-US"/>
                </w:rPr>
                <m:t>M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kk-KZ"/>
                    </w:rPr>
                    <m:t>X</m:t>
                  </m:r>
                </m:e>
              </m:d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. Для биномиального закона распределения математическое ожидание вычисляется по формуле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  <m:d>
                <m:dPr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np</m:t>
              </m:r>
            </m:oMath>
            <w:r w:rsidRPr="006174C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mbria" w:hAnsi="Cambria Math" w:cs="Times New Roman"/>
                    <w:sz w:val="24"/>
                    <w:szCs w:val="24"/>
                    <w:lang w:val="en-US"/>
                  </w:rPr>
                  <m:t>M</m:t>
                </m:r>
                <m:d>
                  <m:dPr>
                    <m:ctrlPr>
                      <w:rPr>
                        <w:rFonts w:ascii="Cambria Math" w:eastAsia="Cambr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dPr>
                  <m:e>
                    <m:r>
                      <w:rPr>
                        <w:rFonts w:ascii="Cambria Math" w:eastAsia="Cambria" w:hAnsi="Cambria Math" w:cs="Times New Roman"/>
                        <w:sz w:val="24"/>
                        <w:szCs w:val="24"/>
                        <w:lang w:val="kk-KZ"/>
                      </w:rPr>
                      <m:t>X</m:t>
                    </m:r>
                  </m:e>
                </m:d>
                <m:r>
                  <w:rPr>
                    <w:rFonts w:ascii="Cambria Math" w:eastAsia="Cambria" w:hAnsi="Cambria Math" w:cs="Times New Roman"/>
                    <w:sz w:val="24"/>
                    <w:szCs w:val="24"/>
                    <w:lang w:val="kk-KZ"/>
                  </w:rPr>
                  <m:t>=4∙</m:t>
                </m:r>
                <m:f>
                  <m:fPr>
                    <m:ctrlPr>
                      <w:rPr>
                        <w:rFonts w:ascii="Cambria Math" w:eastAsia="Cambr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Cambria" w:hAnsi="Cambria Math" w:cs="Times New Roman"/>
                        <w:sz w:val="24"/>
                        <w:szCs w:val="24"/>
                        <w:lang w:val="kk-KZ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" w:hAnsi="Cambria Math" w:cs="Times New Roman"/>
                        <w:sz w:val="24"/>
                        <w:szCs w:val="24"/>
                        <w:lang w:val="kk-KZ"/>
                      </w:rPr>
                      <m:t>6</m:t>
                    </m:r>
                  </m:den>
                </m:f>
                <m:r>
                  <w:rPr>
                    <w:rFonts w:ascii="Cambria Math" w:eastAsia="Cambria" w:hAnsi="Cambria Math" w:cs="Times New Roman"/>
                    <w:sz w:val="24"/>
                    <w:szCs w:val="24"/>
                    <w:lang w:val="kk-KZ"/>
                  </w:rPr>
                  <m:t>=</m:t>
                </m:r>
                <m:f>
                  <m:fPr>
                    <m:ctrlPr>
                      <w:rPr>
                        <w:rFonts w:ascii="Cambria Math" w:eastAsia="Cambria" w:hAnsi="Cambria Math" w:cs="Times New Roman"/>
                        <w:i/>
                        <w:sz w:val="24"/>
                        <w:szCs w:val="24"/>
                        <w:lang w:val="kk-KZ"/>
                      </w:rPr>
                    </m:ctrlPr>
                  </m:fPr>
                  <m:num>
                    <m:r>
                      <w:rPr>
                        <w:rFonts w:ascii="Cambria Math" w:eastAsia="Cambria" w:hAnsi="Cambria Math" w:cs="Times New Roman"/>
                        <w:sz w:val="24"/>
                        <w:szCs w:val="24"/>
                        <w:lang w:val="kk-KZ"/>
                      </w:rPr>
                      <m:t>2</m:t>
                    </m:r>
                  </m:num>
                  <m:den>
                    <m:r>
                      <w:rPr>
                        <w:rFonts w:ascii="Cambria Math" w:eastAsia="Cambria" w:hAnsi="Cambria Math" w:cs="Times New Roman"/>
                        <w:sz w:val="24"/>
                        <w:szCs w:val="24"/>
                        <w:lang w:val="kk-KZ"/>
                      </w:rPr>
                      <m:t>3</m:t>
                    </m:r>
                  </m:den>
                </m:f>
                <m:r>
                  <w:rPr>
                    <w:rFonts w:ascii="Cambria Math" w:eastAsia="Cambria" w:hAnsi="Cambria Math" w:cs="Times New Roman"/>
                    <w:sz w:val="24"/>
                    <w:szCs w:val="24"/>
                    <w:lang w:val="kk-KZ"/>
                  </w:rPr>
                  <m:t>.</m:t>
                </m:r>
              </m:oMath>
            </m:oMathPara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№2. </w:t>
            </w:r>
            <w:r w:rsidRPr="006174C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круг радиуса 5 помещен меньший круг радиуса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4"/>
                      <w:szCs w:val="24"/>
                    </w:rPr>
                    <m:t>5</m:t>
                  </m:r>
                </m:e>
              </m:rad>
            </m:oMath>
            <w:r w:rsidRPr="00617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617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В большой круг случайным образом последовательно ставят 3 точки</w:t>
            </w:r>
            <w:r w:rsidRPr="00617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Найди вероятность того, что как минимум две точки попадут также и в малый круг. Предполагается, что вероятность попадания точки в круг пропорциональна площади круга и не зависит от его расположения. 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6174C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Решение и объяснение: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</w:pPr>
            <w:r w:rsidRPr="006174C4">
              <w:rPr>
                <w:rFonts w:ascii="Times New Roman" w:eastAsia="Cambria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А</w:t>
            </w:r>
            <w:r w:rsidRPr="006174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= </w:t>
            </w:r>
            <w:r w:rsidRPr="006174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{</w:t>
            </w:r>
            <w:r w:rsidRPr="006174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минимум две точки попадут также и в малый круг</w:t>
            </w:r>
            <w:r w:rsidRPr="006174C4">
              <w:rPr>
                <w:rFonts w:ascii="Times New Roman" w:eastAsia="Cambria" w:hAnsi="Times New Roman" w:cs="Times New Roman"/>
                <w:color w:val="000000" w:themeColor="text1"/>
                <w:sz w:val="24"/>
                <w:szCs w:val="24"/>
              </w:rPr>
              <w:t>}.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 xml:space="preserve"> – число 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>поставленных точек в малом круге</w:t>
            </w:r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, соответствует биномиальному закону распределения (повтор испытаний с одной и той же вероятностью).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Все возможные значения, которые может принять случайная величина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X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=0,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 xml:space="preserve">=1, 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=2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=3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kk-KZ"/>
                    </w:rPr>
                    <m:t>A</m:t>
                  </m:r>
                </m:e>
              </m:d>
              <m:r>
                <w:rPr>
                  <w:rFonts w:ascii="Cambria Math" w:eastAsia="Cambria" w:hAnsi="Cambria Math" w:cs="Times New Roman"/>
                  <w:sz w:val="24"/>
                  <w:szCs w:val="24"/>
                  <w:lang w:val="kk-KZ"/>
                </w:rPr>
                <m:t>=</m:t>
              </m:r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X=2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+ 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X=3</m:t>
                  </m:r>
                </m:e>
              </m:d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Вероятность попадания одной точки в малый круг посчитай по формуле геометрической вероятности: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p=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5π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25π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=0,2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, значит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,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q=0,8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Соответствующие вероятности для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3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=2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  <w:lang w:val="kk-KZ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  <w:lang w:val="kk-KZ"/>
                    </w:rPr>
                    <m:t>4</m:t>
                  </m:r>
                </m:sub>
              </m:sSub>
              <m:r>
                <w:rPr>
                  <w:rFonts w:ascii="Cambria Math" w:hAnsi="Cambria Math" w:cs="Times New Roman"/>
                  <w:noProof/>
                  <w:sz w:val="24"/>
                  <w:szCs w:val="24"/>
                  <w:lang w:val="kk-KZ"/>
                </w:rPr>
                <m:t>=3</m:t>
              </m:r>
            </m:oMath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</w:t>
            </w:r>
            <w:r w:rsidRPr="006174C4">
              <w:rPr>
                <w:rFonts w:ascii="Times New Roman" w:hAnsi="Times New Roman" w:cs="Times New Roman"/>
                <w:noProof/>
                <w:sz w:val="24"/>
                <w:szCs w:val="24"/>
              </w:rPr>
              <w:t>вычисли по формуле Бернулли: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X=2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1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=0,096;</m:t>
              </m:r>
            </m:oMath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6174C4" w:rsidRPr="006174C4" w:rsidRDefault="006174C4" w:rsidP="006174C4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X=3</m:t>
                  </m:r>
                </m:e>
              </m:d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b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bSup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∙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0,2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∙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noProof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noProof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noProof/>
                          <w:sz w:val="24"/>
                          <w:szCs w:val="24"/>
                        </w:rPr>
                        <m:t>0,8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noProof/>
                      <w:sz w:val="24"/>
                      <w:szCs w:val="24"/>
                    </w:rPr>
                    <m:t>0</m:t>
                  </m:r>
                </m:sup>
              </m:sSup>
              <m:r>
                <w:rPr>
                  <w:rFonts w:ascii="Cambria Math" w:hAnsi="Cambria Math" w:cs="Times New Roman"/>
                  <w:noProof/>
                  <w:sz w:val="24"/>
                  <w:szCs w:val="24"/>
                </w:rPr>
                <m:t>=0, 008.</m:t>
              </m:r>
            </m:oMath>
            <w:r w:rsidRPr="006174C4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6174C4" w:rsidRPr="006174C4" w:rsidRDefault="006174C4" w:rsidP="006174C4">
            <w:pPr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Вычисли </w:t>
            </w:r>
            <m:oMath>
              <m:r>
                <w:rPr>
                  <w:rFonts w:ascii="Cambria Math" w:eastAsia="Cambria" w:hAnsi="Cambria Math" w:cs="Times New Roman"/>
                  <w:sz w:val="24"/>
                  <w:szCs w:val="24"/>
                  <w:lang w:val="kk-KZ"/>
                </w:rPr>
                <m:t>P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kk-KZ"/>
                    </w:rPr>
                    <m:t>X≥2</m:t>
                  </m:r>
                </m:e>
              </m:d>
            </m:oMath>
            <w:r w:rsidRPr="006174C4">
              <w:rPr>
                <w:rFonts w:ascii="Times New Roman" w:eastAsia="Cambria" w:hAnsi="Times New Roman" w:cs="Times New Roman"/>
                <w:sz w:val="24"/>
                <w:szCs w:val="24"/>
                <w:lang w:val="kk-KZ"/>
              </w:rPr>
              <w:t>: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m:oMath>
              <m:r>
                <w:rPr>
                  <w:rFonts w:ascii="Cambria Math" w:eastAsia="Times New Roman" w:hAnsi="Cambria Math" w:cs="Times New Roman"/>
                  <w:sz w:val="24"/>
                  <w:szCs w:val="24"/>
                  <w:lang w:val="kk-KZ" w:eastAsia="ru-RU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val="kk-KZ" w:eastAsia="ru-RU"/>
                    </w:rPr>
                    <m:t>A</m:t>
                  </m:r>
                </m:e>
              </m:d>
              <m:r>
                <w:rPr>
                  <w:rFonts w:ascii="Cambria Math" w:eastAsia="Cambria" w:hAnsi="Cambria Math" w:cs="Times New Roman"/>
                  <w:sz w:val="24"/>
                  <w:szCs w:val="24"/>
                  <w:lang w:val="kk-KZ" w:eastAsia="ru-RU"/>
                </w:rPr>
                <m:t>=P</m:t>
              </m:r>
              <m:d>
                <m:dPr>
                  <m:ctrlPr>
                    <w:rPr>
                      <w:rFonts w:ascii="Cambria Math" w:eastAsia="Cambria" w:hAnsi="Cambria Math" w:cs="Times New Roman"/>
                      <w:i/>
                      <w:sz w:val="24"/>
                      <w:szCs w:val="24"/>
                      <w:lang w:val="kk-KZ" w:eastAsia="ru-RU"/>
                    </w:rPr>
                  </m:ctrlPr>
                </m:dPr>
                <m:e>
                  <m:r>
                    <w:rPr>
                      <w:rFonts w:ascii="Cambria Math" w:eastAsia="Cambria" w:hAnsi="Cambria Math" w:cs="Times New Roman"/>
                      <w:sz w:val="24"/>
                      <w:szCs w:val="24"/>
                      <w:lang w:val="kk-KZ" w:eastAsia="ru-RU"/>
                    </w:rPr>
                    <m:t>X≥2</m:t>
                  </m:r>
                </m:e>
              </m:d>
              <m:r>
                <m:rPr>
                  <m:sty m:val="p"/>
                </m:rPr>
                <w:rPr>
                  <w:rFonts w:ascii="Cambria Math" w:eastAsia="Cambria" w:hAnsi="Cambria Math" w:cs="Times New Roman"/>
                  <w:sz w:val="24"/>
                  <w:szCs w:val="24"/>
                  <w:lang w:val="kk-KZ" w:eastAsia="ru-RU"/>
                </w:rPr>
                <m:t>=</m:t>
              </m:r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ru-RU"/>
                </w:rPr>
                <m:t>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X=2</m:t>
                  </m:r>
                </m:e>
              </m:d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ru-RU"/>
                </w:rPr>
                <m:t>+ P</m:t>
              </m:r>
              <m:d>
                <m:dPr>
                  <m:ctrlPr>
                    <w:rPr>
                      <w:rFonts w:ascii="Cambria Math" w:eastAsia="Times New Roman" w:hAnsi="Cambria Math" w:cs="Times New Roman"/>
                      <w:i/>
                      <w:noProof/>
                      <w:sz w:val="24"/>
                      <w:szCs w:val="24"/>
                      <w:lang w:eastAsia="ru-RU"/>
                    </w:rPr>
                  </m:ctrlPr>
                </m:dPr>
                <m:e>
                  <m:r>
                    <w:rPr>
                      <w:rFonts w:ascii="Cambria Math" w:eastAsia="Times New Roman" w:hAnsi="Cambria Math" w:cs="Times New Roman"/>
                      <w:noProof/>
                      <w:sz w:val="24"/>
                      <w:szCs w:val="24"/>
                      <w:lang w:eastAsia="ru-RU"/>
                    </w:rPr>
                    <m:t>X=3</m:t>
                  </m:r>
                </m:e>
              </m:d>
              <m:r>
                <w:rPr>
                  <w:rFonts w:ascii="Cambria Math" w:eastAsia="Times New Roman" w:hAnsi="Cambria Math" w:cs="Times New Roman"/>
                  <w:noProof/>
                  <w:sz w:val="24"/>
                  <w:szCs w:val="24"/>
                  <w:lang w:eastAsia="ru-RU"/>
                </w:rPr>
                <m:t>=0,096+0,008=0,104</m:t>
              </m:r>
            </m:oMath>
            <w:r w:rsidRPr="006174C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.</w:t>
            </w: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shd w:val="clear" w:color="auto" w:fill="FFFFFF"/>
              <w:ind w:left="5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color w:val="0D0D0D" w:themeColor="text1" w:themeTint="F2"/>
                <w:lang w:val="kk-KZ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Показывают умение </w:t>
            </w:r>
            <w:r w:rsidRPr="006174C4">
              <w:rPr>
                <w:rFonts w:ascii="Times New Roman" w:hAnsi="Times New Roman" w:cs="Times New Roman"/>
              </w:rPr>
              <w:t xml:space="preserve"> по изученной теме. Работа в парах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  <w:r w:rsidRPr="006174C4">
              <w:rPr>
                <w:rFonts w:ascii="Times New Roman" w:hAnsi="Times New Roman" w:cs="Times New Roman"/>
                <w:color w:val="000000"/>
              </w:rPr>
              <w:t>Совместная работа с учителем.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color w:val="000000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 xml:space="preserve">Задания для учащихся, </w:t>
            </w:r>
            <w:r w:rsidRPr="0061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 на опережение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Взаимооценив ание по образцу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Работа с карточками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4C4" w:rsidRPr="006174C4" w:rsidTr="00D4398D">
        <w:trPr>
          <w:trHeight w:val="57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Конец урока 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</w:t>
            </w:r>
          </w:p>
        </w:tc>
        <w:tc>
          <w:tcPr>
            <w:tcW w:w="7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4C4" w:rsidRPr="006174C4" w:rsidRDefault="006174C4" w:rsidP="006174C4">
            <w:pPr>
              <w:widowControl w:val="0"/>
              <w:numPr>
                <w:ilvl w:val="0"/>
                <w:numId w:val="17"/>
              </w:numPr>
              <w:contextualSpacing/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6174C4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Рефлексия</w:t>
            </w:r>
          </w:p>
          <w:p w:rsidR="006174C4" w:rsidRPr="006174C4" w:rsidRDefault="006174C4" w:rsidP="006174C4">
            <w:pPr>
              <w:widowControl w:val="0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74C4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Оценивают свой успех на уроке</w:t>
            </w:r>
          </w:p>
          <w:p w:rsidR="006174C4" w:rsidRPr="006174C4" w:rsidRDefault="006174C4" w:rsidP="006174C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4C4" w:rsidRPr="006174C4" w:rsidRDefault="006174C4" w:rsidP="006174C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4C4" w:rsidRPr="006174C4" w:rsidRDefault="006174C4" w:rsidP="006174C4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</w:rPr>
              <w:t>Прием «Три лица»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74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 №8</w:t>
            </w:r>
          </w:p>
          <w:p w:rsidR="006174C4" w:rsidRPr="006174C4" w:rsidRDefault="006174C4" w:rsidP="006174C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174C4" w:rsidRPr="006174C4" w:rsidRDefault="006174C4" w:rsidP="006174C4">
      <w:pPr>
        <w:rPr>
          <w:b/>
          <w:noProof/>
        </w:rPr>
      </w:pPr>
      <w:r w:rsidRPr="006174C4">
        <w:rPr>
          <w:b/>
          <w:noProof/>
        </w:rPr>
        <w:br w:type="textWrapping" w:clear="all"/>
      </w:r>
    </w:p>
    <w:p w:rsidR="006174C4" w:rsidRPr="006174C4" w:rsidRDefault="006174C4" w:rsidP="006174C4">
      <w:pPr>
        <w:rPr>
          <w:lang w:val="en-US"/>
        </w:rPr>
      </w:pPr>
    </w:p>
    <w:p w:rsidR="00D47A24" w:rsidRDefault="00D47A24">
      <w:bookmarkStart w:id="0" w:name="_GoBack"/>
      <w:bookmarkEnd w:id="0"/>
    </w:p>
    <w:sectPr w:rsidR="00D47A24" w:rsidSect="00ED7550">
      <w:pgSz w:w="15840" w:h="12240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5B8"/>
    <w:multiLevelType w:val="hybridMultilevel"/>
    <w:tmpl w:val="05167204"/>
    <w:lvl w:ilvl="0" w:tplc="2D8A61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57E5D"/>
    <w:multiLevelType w:val="hybridMultilevel"/>
    <w:tmpl w:val="34A4C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826B5"/>
    <w:multiLevelType w:val="hybridMultilevel"/>
    <w:tmpl w:val="FE887564"/>
    <w:lvl w:ilvl="0" w:tplc="5024DE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3628B3"/>
    <w:multiLevelType w:val="hybridMultilevel"/>
    <w:tmpl w:val="BC7EB16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9B279CA"/>
    <w:multiLevelType w:val="hybridMultilevel"/>
    <w:tmpl w:val="22581018"/>
    <w:lvl w:ilvl="0" w:tplc="BA386618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A6B27"/>
    <w:multiLevelType w:val="hybridMultilevel"/>
    <w:tmpl w:val="7542FF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335D9"/>
    <w:multiLevelType w:val="hybridMultilevel"/>
    <w:tmpl w:val="2EDAEFB2"/>
    <w:lvl w:ilvl="0" w:tplc="F5427C32">
      <w:start w:val="1"/>
      <w:numFmt w:val="decimal"/>
      <w:lvlText w:val="%1."/>
      <w:lvlJc w:val="left"/>
      <w:pPr>
        <w:ind w:left="41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7" w15:restartNumberingAfterBreak="0">
    <w:nsid w:val="357D3ED4"/>
    <w:multiLevelType w:val="hybridMultilevel"/>
    <w:tmpl w:val="A7C6F892"/>
    <w:lvl w:ilvl="0" w:tplc="EA567C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C0924"/>
    <w:multiLevelType w:val="hybridMultilevel"/>
    <w:tmpl w:val="52BC8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E27D75"/>
    <w:multiLevelType w:val="hybridMultilevel"/>
    <w:tmpl w:val="C7A820F4"/>
    <w:lvl w:ilvl="0" w:tplc="86ACF7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D8A0D4D"/>
    <w:multiLevelType w:val="hybridMultilevel"/>
    <w:tmpl w:val="53BCB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217613"/>
    <w:multiLevelType w:val="hybridMultilevel"/>
    <w:tmpl w:val="4E1A89F2"/>
    <w:lvl w:ilvl="0" w:tplc="AABA43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C265CB"/>
    <w:multiLevelType w:val="hybridMultilevel"/>
    <w:tmpl w:val="91503320"/>
    <w:lvl w:ilvl="0" w:tplc="C0E224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EE7863"/>
    <w:multiLevelType w:val="hybridMultilevel"/>
    <w:tmpl w:val="946C9158"/>
    <w:lvl w:ilvl="0" w:tplc="75BE8D8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25E47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69CCF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30828A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EA27CC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5C032E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F4F31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F664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F6B21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4AD45B78"/>
    <w:multiLevelType w:val="hybridMultilevel"/>
    <w:tmpl w:val="BA0C18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0B86386"/>
    <w:multiLevelType w:val="hybridMultilevel"/>
    <w:tmpl w:val="B144EBC8"/>
    <w:lvl w:ilvl="0" w:tplc="150A785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A544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5C46BF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EAA7E2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04F9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878036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8E214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E7EA10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0E91D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527B0D8A"/>
    <w:multiLevelType w:val="multilevel"/>
    <w:tmpl w:val="2DAEB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181CDE"/>
    <w:multiLevelType w:val="hybridMultilevel"/>
    <w:tmpl w:val="1B18B92C"/>
    <w:lvl w:ilvl="0" w:tplc="9F18E0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D415A13"/>
    <w:multiLevelType w:val="hybridMultilevel"/>
    <w:tmpl w:val="823E2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501F8"/>
    <w:multiLevelType w:val="multilevel"/>
    <w:tmpl w:val="6B60B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39A49EA"/>
    <w:multiLevelType w:val="hybridMultilevel"/>
    <w:tmpl w:val="C3506258"/>
    <w:lvl w:ilvl="0" w:tplc="1E7CE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0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5E48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98C5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20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2AEEE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97AAB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B4DA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66E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3DC3FB1"/>
    <w:multiLevelType w:val="hybridMultilevel"/>
    <w:tmpl w:val="784C9CA6"/>
    <w:lvl w:ilvl="0" w:tplc="1FA08D7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6A2746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D9075C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1FA263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68E884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21E54D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CA0788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3A8644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698D3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2" w15:restartNumberingAfterBreak="0">
    <w:nsid w:val="64597CB4"/>
    <w:multiLevelType w:val="hybridMultilevel"/>
    <w:tmpl w:val="3F62FCB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6465BD"/>
    <w:multiLevelType w:val="hybridMultilevel"/>
    <w:tmpl w:val="83DE740E"/>
    <w:lvl w:ilvl="0" w:tplc="388A82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CD281E"/>
    <w:multiLevelType w:val="hybridMultilevel"/>
    <w:tmpl w:val="4B6A9952"/>
    <w:lvl w:ilvl="0" w:tplc="CA360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8"/>
  </w:num>
  <w:num w:numId="5">
    <w:abstractNumId w:val="10"/>
  </w:num>
  <w:num w:numId="6">
    <w:abstractNumId w:val="12"/>
  </w:num>
  <w:num w:numId="7">
    <w:abstractNumId w:val="24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11"/>
  </w:num>
  <w:num w:numId="13">
    <w:abstractNumId w:val="17"/>
  </w:num>
  <w:num w:numId="14">
    <w:abstractNumId w:val="23"/>
  </w:num>
  <w:num w:numId="15">
    <w:abstractNumId w:val="20"/>
  </w:num>
  <w:num w:numId="16">
    <w:abstractNumId w:val="7"/>
  </w:num>
  <w:num w:numId="17">
    <w:abstractNumId w:val="3"/>
  </w:num>
  <w:num w:numId="18">
    <w:abstractNumId w:val="1"/>
  </w:num>
  <w:num w:numId="19">
    <w:abstractNumId w:val="6"/>
  </w:num>
  <w:num w:numId="20">
    <w:abstractNumId w:val="19"/>
  </w:num>
  <w:num w:numId="21">
    <w:abstractNumId w:val="16"/>
  </w:num>
  <w:num w:numId="22">
    <w:abstractNumId w:val="5"/>
  </w:num>
  <w:num w:numId="23">
    <w:abstractNumId w:val="18"/>
  </w:num>
  <w:num w:numId="24">
    <w:abstractNumId w:val="1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25"/>
    <w:rsid w:val="000D2125"/>
    <w:rsid w:val="006174C4"/>
    <w:rsid w:val="00D4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7EA18-E3C8-4E54-B6DA-24409739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4C4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6174C4"/>
    <w:rPr>
      <w:lang w:val="en-US"/>
    </w:rPr>
  </w:style>
  <w:style w:type="paragraph" w:styleId="a5">
    <w:name w:val="footer"/>
    <w:basedOn w:val="a"/>
    <w:link w:val="a6"/>
    <w:uiPriority w:val="99"/>
    <w:unhideWhenUsed/>
    <w:rsid w:val="006174C4"/>
    <w:pPr>
      <w:tabs>
        <w:tab w:val="center" w:pos="4844"/>
        <w:tab w:val="right" w:pos="9689"/>
      </w:tabs>
      <w:spacing w:after="0" w:line="240" w:lineRule="auto"/>
    </w:pPr>
    <w:rPr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6174C4"/>
    <w:rPr>
      <w:lang w:val="en-US"/>
    </w:rPr>
  </w:style>
  <w:style w:type="table" w:styleId="a7">
    <w:name w:val="Table Grid"/>
    <w:basedOn w:val="a1"/>
    <w:uiPriority w:val="59"/>
    <w:rsid w:val="00617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61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74C4"/>
  </w:style>
  <w:style w:type="character" w:styleId="a9">
    <w:name w:val="Emphasis"/>
    <w:basedOn w:val="a0"/>
    <w:uiPriority w:val="20"/>
    <w:qFormat/>
    <w:rsid w:val="006174C4"/>
    <w:rPr>
      <w:i/>
      <w:iCs/>
    </w:rPr>
  </w:style>
  <w:style w:type="character" w:styleId="aa">
    <w:name w:val="Strong"/>
    <w:basedOn w:val="a0"/>
    <w:uiPriority w:val="22"/>
    <w:qFormat/>
    <w:rsid w:val="006174C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174C4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6174C4"/>
    <w:rPr>
      <w:rFonts w:ascii="Tahoma" w:hAnsi="Tahoma" w:cs="Tahoma"/>
      <w:sz w:val="16"/>
      <w:szCs w:val="16"/>
      <w:lang w:val="en-US"/>
    </w:rPr>
  </w:style>
  <w:style w:type="character" w:styleId="ad">
    <w:name w:val="Hyperlink"/>
    <w:basedOn w:val="a0"/>
    <w:uiPriority w:val="99"/>
    <w:unhideWhenUsed/>
    <w:rsid w:val="006174C4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6174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laceholder Text"/>
    <w:basedOn w:val="a0"/>
    <w:uiPriority w:val="99"/>
    <w:semiHidden/>
    <w:rsid w:val="006174C4"/>
    <w:rPr>
      <w:color w:val="808080"/>
    </w:rPr>
  </w:style>
  <w:style w:type="paragraph" w:customStyle="1" w:styleId="NESTableText">
    <w:name w:val="NES Table Text"/>
    <w:basedOn w:val="a"/>
    <w:link w:val="NESTableTextChar"/>
    <w:autoRedefine/>
    <w:uiPriority w:val="99"/>
    <w:rsid w:val="006174C4"/>
    <w:pPr>
      <w:widowControl w:val="0"/>
      <w:spacing w:before="100" w:beforeAutospacing="1" w:after="0" w:line="240" w:lineRule="auto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customStyle="1" w:styleId="NESTableTextChar">
    <w:name w:val="NES Table Text Char"/>
    <w:link w:val="NESTableText"/>
    <w:uiPriority w:val="99"/>
    <w:locked/>
    <w:rsid w:val="006174C4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2547</Words>
  <Characters>14518</Characters>
  <Application>Microsoft Office Word</Application>
  <DocSecurity>0</DocSecurity>
  <Lines>120</Lines>
  <Paragraphs>34</Paragraphs>
  <ScaleCrop>false</ScaleCrop>
  <Company>SPecialiST RePack</Company>
  <LinksUpToDate>false</LinksUpToDate>
  <CharactersWithSpaces>17031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2023-05-19T14:43:00Z</dcterms:created>
  <dcterms:modified xsi:type="dcterms:W3CDTF">2023-05-19T14:44:00Z</dcterms:modified>
</cp:coreProperties>
</file>