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728"/>
        <w:gridCol w:w="6186"/>
        <w:gridCol w:w="4564"/>
      </w:tblGrid>
      <w:tr w:rsidR="00515A04" w:rsidRPr="003F3A1B" w14:paraId="44A2C2B3" w14:textId="77777777" w:rsidTr="00833BF3">
        <w:trPr>
          <w:trHeight w:val="30"/>
        </w:trPr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CECF9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10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BE373" w14:textId="77777777" w:rsidR="00515A04" w:rsidRPr="003F3A1B" w:rsidRDefault="00515A04" w:rsidP="0079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3F3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Раздел 3. Природопользование и геоэкология</w:t>
            </w:r>
          </w:p>
          <w:p w14:paraId="1D118833" w14:textId="77777777" w:rsidR="00515A04" w:rsidRPr="003F3A1B" w:rsidRDefault="00515A04" w:rsidP="0079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3.2 Основы геоэкологических исследований</w:t>
            </w:r>
          </w:p>
        </w:tc>
      </w:tr>
      <w:tr w:rsidR="00515A04" w:rsidRPr="003F3A1B" w14:paraId="16EA0AEC" w14:textId="77777777" w:rsidTr="00833BF3">
        <w:trPr>
          <w:trHeight w:val="613"/>
        </w:trPr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43361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0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EEB9" w14:textId="125D8E28" w:rsidR="00515A04" w:rsidRPr="003F3A1B" w:rsidRDefault="00515A04" w:rsidP="0079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A04" w:rsidRPr="003F3A1B" w14:paraId="77289DE7" w14:textId="77777777" w:rsidTr="00833BF3">
        <w:trPr>
          <w:trHeight w:val="30"/>
        </w:trPr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1BFCD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10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7DA90" w14:textId="3795AFE1" w:rsidR="00515A04" w:rsidRPr="003F3A1B" w:rsidRDefault="00515A04" w:rsidP="0079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A04" w:rsidRPr="003F3A1B" w14:paraId="3A786257" w14:textId="77777777" w:rsidTr="00833BF3">
        <w:trPr>
          <w:trHeight w:val="30"/>
        </w:trPr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E8DB8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Класс: 1</w:t>
            </w: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ADC7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A6E5A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515A04" w:rsidRPr="003F3A1B" w14:paraId="36FBED48" w14:textId="77777777" w:rsidTr="00833BF3">
        <w:trPr>
          <w:trHeight w:val="30"/>
        </w:trPr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16FCF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0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B27A0" w14:textId="77777777" w:rsidR="00515A04" w:rsidRPr="003F3A1B" w:rsidRDefault="0012035E" w:rsidP="0079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Экологический менеджмент. Переход к устойчивому  развитию. Региональное  устойчивое  развитие. </w:t>
            </w:r>
            <w:proofErr w:type="spellStart"/>
            <w:r w:rsidR="00515A04" w:rsidRPr="00E8338A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Геоэкологическое</w:t>
            </w:r>
            <w:proofErr w:type="spellEnd"/>
            <w:r w:rsidR="00515A04" w:rsidRPr="00E83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</w:t>
            </w:r>
            <w:r w:rsidR="00515A04">
              <w:rPr>
                <w:rFonts w:ascii="Times New Roman" w:eastAsia="Times New Roman" w:hAnsi="Times New Roman" w:cs="Times New Roman"/>
                <w:sz w:val="24"/>
                <w:szCs w:val="24"/>
              </w:rPr>
              <w:t>. СОР «</w:t>
            </w:r>
            <w:r w:rsidR="00515A04" w:rsidRPr="00515A0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Природопользование и геоэкология</w:t>
            </w:r>
            <w:r w:rsidR="00515A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5A04" w:rsidRPr="003F3A1B" w14:paraId="77853EA5" w14:textId="77777777" w:rsidTr="00833BF3">
        <w:trPr>
          <w:trHeight w:val="322"/>
        </w:trPr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AB9EC" w14:textId="77777777" w:rsidR="00515A04" w:rsidRPr="003F3A1B" w:rsidRDefault="00515A04" w:rsidP="0079455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10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799C" w14:textId="77777777" w:rsidR="00515A04" w:rsidRPr="003F3A1B" w:rsidRDefault="00515A04" w:rsidP="0079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8338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11.3.2.7 - предлагать проек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ты по восстановлению нарушенных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 xml:space="preserve">(на </w:t>
            </w:r>
            <w:r w:rsidRPr="00E8338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основе местного/регионального компонента)</w:t>
            </w:r>
          </w:p>
        </w:tc>
      </w:tr>
      <w:tr w:rsidR="00515A04" w:rsidRPr="003F3A1B" w14:paraId="0E5F13E2" w14:textId="77777777" w:rsidTr="00833BF3">
        <w:trPr>
          <w:trHeight w:val="30"/>
        </w:trPr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12C36" w14:textId="77777777" w:rsidR="00515A04" w:rsidRPr="003F3A1B" w:rsidRDefault="00515A04" w:rsidP="0079455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07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9FF98" w14:textId="77777777" w:rsidR="00515A04" w:rsidRPr="003F3A1B" w:rsidRDefault="00515A04" w:rsidP="0079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проекты по реабилитации деградированных территорий с учётом местного / регионального компонента</w:t>
            </w:r>
          </w:p>
        </w:tc>
      </w:tr>
    </w:tbl>
    <w:p w14:paraId="708A7846" w14:textId="77777777" w:rsidR="00515A04" w:rsidRPr="003F3A1B" w:rsidRDefault="00515A04" w:rsidP="00515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tbl>
      <w:tblPr>
        <w:tblStyle w:val="1"/>
        <w:tblW w:w="157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82"/>
        <w:gridCol w:w="6974"/>
        <w:gridCol w:w="2977"/>
        <w:gridCol w:w="1843"/>
        <w:gridCol w:w="1571"/>
      </w:tblGrid>
      <w:tr w:rsidR="00515A04" w:rsidRPr="00D91A7B" w14:paraId="61269CB0" w14:textId="77777777" w:rsidTr="0012035E">
        <w:trPr>
          <w:trHeight w:val="451"/>
        </w:trPr>
        <w:tc>
          <w:tcPr>
            <w:tcW w:w="2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3517F5" w14:textId="77777777" w:rsidR="00515A04" w:rsidRPr="003F3A1B" w:rsidRDefault="00515A04" w:rsidP="0079455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6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E4D5AB" w14:textId="77777777" w:rsidR="00515A04" w:rsidRPr="003F3A1B" w:rsidRDefault="00515A04" w:rsidP="0079455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E5B56B" w14:textId="77777777" w:rsidR="00515A04" w:rsidRPr="003F3A1B" w:rsidRDefault="00515A04" w:rsidP="0079455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DC1D5" w14:textId="77777777" w:rsidR="00515A04" w:rsidRPr="003F3A1B" w:rsidRDefault="00515A04" w:rsidP="0079455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B1DAE0" w14:textId="77777777" w:rsidR="00515A04" w:rsidRPr="003F3A1B" w:rsidRDefault="00515A04" w:rsidP="0079455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515A04" w:rsidRPr="00D91A7B" w14:paraId="7C10545D" w14:textId="77777777" w:rsidTr="0012035E">
        <w:trPr>
          <w:trHeight w:val="70"/>
        </w:trPr>
        <w:tc>
          <w:tcPr>
            <w:tcW w:w="2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55F98F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14:paraId="7A53B2D2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5мин </w:t>
            </w: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001440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hAnsi="Times New Roman" w:cs="Times New Roman"/>
                <w:sz w:val="24"/>
                <w:szCs w:val="24"/>
              </w:rPr>
              <w:t xml:space="preserve">Вызов. </w:t>
            </w:r>
            <w:r w:rsidRPr="00D91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 xml:space="preserve">Задание: рассчитать смету расходов для проекта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восстановлению набережной реки.</w:t>
            </w:r>
          </w:p>
          <w:p w14:paraId="3615E618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Включите в смету следующие расходы:</w:t>
            </w:r>
          </w:p>
          <w:p w14:paraId="0128F087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- расходы на уборку берега реки от бытового мусора (пакеты, мешки, вывоз мусора и др.);</w:t>
            </w:r>
          </w:p>
          <w:p w14:paraId="1AA01B4D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- расходы на обновление береговой зоны для отдыха (покраска и ремонт скамеек, покраска и ремонт детских площадок и др.)</w:t>
            </w:r>
          </w:p>
          <w:p w14:paraId="0B440B8E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- расходы на оборудование специальных мест для мусора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усорные контейнеры, баки и др.)</w:t>
            </w:r>
          </w:p>
          <w:p w14:paraId="4C7BF681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Дескриптор</w:t>
            </w:r>
          </w:p>
          <w:p w14:paraId="4AAC7FA1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- рассчитывает смету расходов для проекта по восстановлению набережной реки;</w:t>
            </w:r>
          </w:p>
          <w:p w14:paraId="56A90DAB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- включает в смету расходы на уборку берега реки от бытового мусора (пакеты, мешки, вывоз мусора и др.);</w:t>
            </w:r>
          </w:p>
          <w:p w14:paraId="2E7E2C38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- включает в смету расходы на обновление береговой зоны для отдыха (покраска и ремонт скамеек, покраска и ремонт детских площадок и др.)</w:t>
            </w:r>
          </w:p>
          <w:p w14:paraId="397324AE" w14:textId="77777777" w:rsidR="00515A04" w:rsidRPr="00515A04" w:rsidRDefault="00515A04" w:rsidP="00515A04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4">
              <w:rPr>
                <w:rFonts w:ascii="Times New Roman" w:hAnsi="Times New Roman" w:cs="Times New Roman"/>
                <w:sz w:val="24"/>
                <w:szCs w:val="24"/>
              </w:rPr>
              <w:t>- включает в смету расходы на оборудование специальных мест для мусора (мусорные контейнеры, баки и др.)</w:t>
            </w:r>
          </w:p>
          <w:p w14:paraId="1152F3DE" w14:textId="77777777" w:rsidR="00515A04" w:rsidRPr="003F3A1B" w:rsidRDefault="00515A04" w:rsidP="00794556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hAnsi="Times New Roman" w:cs="Times New Roman"/>
                <w:sz w:val="24"/>
                <w:szCs w:val="24"/>
              </w:rPr>
              <w:t>Определение темы  и цели урока.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23828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 отвечают на вопросы выходят  к  названию  темы урока и целям урока.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112C52" w14:textId="77777777" w:rsidR="00515A04" w:rsidRPr="003F3A1B" w:rsidRDefault="00515A04" w:rsidP="0012035E">
            <w:pPr>
              <w:ind w:left="731" w:hanging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DE452B" w14:textId="77777777" w:rsidR="00515A04" w:rsidRPr="003F3A1B" w:rsidRDefault="00515A04" w:rsidP="00515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515A04" w:rsidRPr="00D91A7B" w14:paraId="0114A16C" w14:textId="77777777" w:rsidTr="0012035E">
        <w:trPr>
          <w:trHeight w:val="405"/>
        </w:trPr>
        <w:tc>
          <w:tcPr>
            <w:tcW w:w="2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817A82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14:paraId="1745977C" w14:textId="13D6B5CE" w:rsidR="00515A04" w:rsidRPr="003F3A1B" w:rsidRDefault="00833BF3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15A04"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63D123BF" w14:textId="77777777" w:rsidR="00515A04" w:rsidRPr="00D91A7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553CF6" w14:textId="77777777" w:rsidR="00515A04" w:rsidRPr="00D91A7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09CC3" w14:textId="77777777" w:rsidR="00515A04" w:rsidRPr="00D91A7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A8DD3" w14:textId="77777777" w:rsidR="00515A04" w:rsidRPr="00D91A7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FBF35" w14:textId="77777777" w:rsidR="00515A04" w:rsidRPr="00D91A7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5708C7" w14:textId="77777777" w:rsidR="00515A04" w:rsidRPr="00D91A7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F8A0CC" w14:textId="77777777" w:rsidR="00515A04" w:rsidRPr="00D91A7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D782B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7DD18" w14:textId="77777777" w:rsidR="00515A04" w:rsidRDefault="00515A04" w:rsidP="00515A04">
            <w:pPr>
              <w:pStyle w:val="TableParagraph"/>
              <w:rPr>
                <w:b/>
              </w:rPr>
            </w:pPr>
            <w:r>
              <w:rPr>
                <w:i/>
              </w:rPr>
              <w:lastRenderedPageBreak/>
              <w:t>Работа в группе</w:t>
            </w:r>
            <w:r>
              <w:t xml:space="preserve">. </w:t>
            </w:r>
            <w:r>
              <w:rPr>
                <w:b/>
              </w:rPr>
              <w:t>Стратегия «Беседа коллег».</w:t>
            </w:r>
          </w:p>
          <w:p w14:paraId="0529A289" w14:textId="77777777" w:rsidR="00515A04" w:rsidRDefault="00515A04" w:rsidP="00515A04">
            <w:pPr>
              <w:pStyle w:val="TableParagraph"/>
              <w:spacing w:before="1" w:line="252" w:lineRule="exact"/>
              <w:ind w:left="107"/>
            </w:pPr>
            <w:r>
              <w:t>Формируемые навыки:</w:t>
            </w:r>
          </w:p>
          <w:p w14:paraId="294D19D1" w14:textId="77777777" w:rsidR="00515A04" w:rsidRDefault="00515A04" w:rsidP="00515A04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52" w:lineRule="exact"/>
              <w:ind w:left="273"/>
            </w:pPr>
            <w:r>
              <w:lastRenderedPageBreak/>
              <w:t>работа в</w:t>
            </w:r>
            <w:r>
              <w:rPr>
                <w:spacing w:val="-4"/>
              </w:rPr>
              <w:t xml:space="preserve"> </w:t>
            </w:r>
            <w:r>
              <w:t>группе;</w:t>
            </w:r>
          </w:p>
          <w:p w14:paraId="0DE43BAC" w14:textId="08654C38" w:rsidR="00515A04" w:rsidRDefault="00515A04" w:rsidP="00A3471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3985" w:firstLine="0"/>
              <w:jc w:val="both"/>
            </w:pPr>
            <w:r>
              <w:t xml:space="preserve">размышление, принятие решения. Учащиеся </w:t>
            </w:r>
            <w:proofErr w:type="gramStart"/>
            <w:r>
              <w:t>сидят</w:t>
            </w:r>
            <w:proofErr w:type="gramEnd"/>
            <w:r>
              <w:t xml:space="preserve"> а своих</w:t>
            </w:r>
            <w:r>
              <w:rPr>
                <w:spacing w:val="-3"/>
              </w:rPr>
              <w:t xml:space="preserve"> </w:t>
            </w:r>
            <w:r>
              <w:t>местах.</w:t>
            </w:r>
          </w:p>
          <w:p w14:paraId="07D1F9AC" w14:textId="77777777" w:rsidR="00515A04" w:rsidRDefault="00515A04" w:rsidP="00A3471E">
            <w:pPr>
              <w:pStyle w:val="TableParagraph"/>
              <w:spacing w:before="1"/>
              <w:ind w:left="107"/>
              <w:jc w:val="both"/>
            </w:pPr>
            <w:r>
              <w:t>Алгоритм работы:</w:t>
            </w:r>
          </w:p>
          <w:p w14:paraId="1D63FA34" w14:textId="77777777" w:rsidR="00515A04" w:rsidRDefault="00515A04" w:rsidP="00A3471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 w:line="252" w:lineRule="exact"/>
              <w:ind w:left="273"/>
              <w:jc w:val="both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текст</w:t>
            </w:r>
          </w:p>
          <w:p w14:paraId="1F8251A4" w14:textId="77777777" w:rsidR="00515A04" w:rsidRDefault="00515A04" w:rsidP="00A3471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52" w:lineRule="exact"/>
              <w:ind w:left="273"/>
              <w:jc w:val="both"/>
            </w:pPr>
            <w:r>
              <w:t>завершив чтение, учащиеся</w:t>
            </w:r>
            <w:r>
              <w:rPr>
                <w:spacing w:val="-3"/>
              </w:rPr>
              <w:t xml:space="preserve"> </w:t>
            </w:r>
            <w:r>
              <w:t>выясняют:</w:t>
            </w:r>
          </w:p>
          <w:p w14:paraId="6582D59F" w14:textId="77777777" w:rsidR="00515A04" w:rsidRDefault="00515A04" w:rsidP="00A3471E">
            <w:pPr>
              <w:pStyle w:val="TableParagraph"/>
              <w:numPr>
                <w:ilvl w:val="1"/>
                <w:numId w:val="1"/>
              </w:numPr>
              <w:tabs>
                <w:tab w:val="left" w:pos="494"/>
              </w:tabs>
              <w:spacing w:before="1" w:line="252" w:lineRule="exact"/>
              <w:jc w:val="both"/>
            </w:pPr>
            <w:r>
              <w:t>3 новых</w:t>
            </w:r>
            <w:r>
              <w:rPr>
                <w:spacing w:val="-3"/>
              </w:rPr>
              <w:t xml:space="preserve"> </w:t>
            </w:r>
            <w:r>
              <w:t>факта;</w:t>
            </w:r>
          </w:p>
          <w:p w14:paraId="674A14D1" w14:textId="77777777" w:rsidR="00515A04" w:rsidRDefault="00515A04" w:rsidP="00A3471E">
            <w:pPr>
              <w:pStyle w:val="TableParagraph"/>
              <w:numPr>
                <w:ilvl w:val="1"/>
                <w:numId w:val="1"/>
              </w:numPr>
              <w:tabs>
                <w:tab w:val="left" w:pos="494"/>
              </w:tabs>
              <w:spacing w:line="252" w:lineRule="exact"/>
              <w:jc w:val="both"/>
            </w:pPr>
            <w:r>
              <w:t>самый легкий</w:t>
            </w:r>
            <w:r>
              <w:rPr>
                <w:spacing w:val="-2"/>
              </w:rPr>
              <w:t xml:space="preserve"> </w:t>
            </w:r>
            <w:r>
              <w:t>материал;</w:t>
            </w:r>
          </w:p>
          <w:p w14:paraId="200D90E3" w14:textId="77777777" w:rsidR="00515A04" w:rsidRDefault="00515A04" w:rsidP="00A3471E">
            <w:pPr>
              <w:pStyle w:val="TableParagraph"/>
              <w:numPr>
                <w:ilvl w:val="1"/>
                <w:numId w:val="1"/>
              </w:numPr>
              <w:tabs>
                <w:tab w:val="left" w:pos="494"/>
              </w:tabs>
              <w:spacing w:line="252" w:lineRule="exact"/>
              <w:jc w:val="both"/>
            </w:pPr>
            <w:r>
              <w:t>самый трудный</w:t>
            </w:r>
            <w:r>
              <w:rPr>
                <w:spacing w:val="-1"/>
              </w:rPr>
              <w:t xml:space="preserve"> </w:t>
            </w:r>
            <w:r>
              <w:t>материал;</w:t>
            </w:r>
          </w:p>
          <w:p w14:paraId="437C0AB7" w14:textId="77777777" w:rsidR="00515A04" w:rsidRDefault="00515A04" w:rsidP="00A3471E">
            <w:pPr>
              <w:pStyle w:val="TableParagraph"/>
              <w:numPr>
                <w:ilvl w:val="1"/>
                <w:numId w:val="1"/>
              </w:numPr>
              <w:tabs>
                <w:tab w:val="left" w:pos="494"/>
              </w:tabs>
              <w:spacing w:before="2" w:line="252" w:lineRule="exact"/>
              <w:jc w:val="both"/>
            </w:pPr>
            <w:r>
              <w:t>заинтересовавший</w:t>
            </w:r>
            <w:r>
              <w:rPr>
                <w:spacing w:val="-1"/>
              </w:rPr>
              <w:t xml:space="preserve"> </w:t>
            </w:r>
            <w:r>
              <w:t>материал;</w:t>
            </w:r>
          </w:p>
          <w:p w14:paraId="08B3D571" w14:textId="77777777" w:rsidR="00515A04" w:rsidRDefault="00515A04" w:rsidP="00A3471E">
            <w:pPr>
              <w:pStyle w:val="TableParagraph"/>
              <w:numPr>
                <w:ilvl w:val="1"/>
                <w:numId w:val="1"/>
              </w:numPr>
              <w:tabs>
                <w:tab w:val="left" w:pos="494"/>
              </w:tabs>
              <w:spacing w:line="252" w:lineRule="exact"/>
              <w:jc w:val="both"/>
            </w:pPr>
            <w:r>
              <w:t>приходят к одному решению, озвучивают</w:t>
            </w:r>
            <w:r>
              <w:rPr>
                <w:spacing w:val="-8"/>
              </w:rPr>
              <w:t xml:space="preserve"> </w:t>
            </w:r>
            <w:r>
              <w:t>их.</w:t>
            </w:r>
          </w:p>
          <w:p w14:paraId="7610040C" w14:textId="77777777" w:rsidR="00515A04" w:rsidRDefault="00515A04" w:rsidP="00A3471E">
            <w:pPr>
              <w:pStyle w:val="TableParagraph"/>
              <w:spacing w:before="1" w:line="252" w:lineRule="exact"/>
              <w:ind w:left="107"/>
              <w:jc w:val="both"/>
            </w:pPr>
            <w:r>
              <w:rPr>
                <w:i/>
              </w:rPr>
              <w:t>Дескрипторы</w:t>
            </w:r>
            <w:r>
              <w:t>:</w:t>
            </w:r>
          </w:p>
          <w:p w14:paraId="5F7842CF" w14:textId="77777777" w:rsidR="00515A04" w:rsidRDefault="00515A04" w:rsidP="00A3471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52" w:lineRule="exact"/>
              <w:ind w:left="273"/>
              <w:jc w:val="both"/>
            </w:pPr>
            <w:r>
              <w:t>умеют выделять главную мысль</w:t>
            </w:r>
            <w:r>
              <w:rPr>
                <w:spacing w:val="-4"/>
              </w:rPr>
              <w:t xml:space="preserve"> </w:t>
            </w:r>
            <w:r>
              <w:t>текста;</w:t>
            </w:r>
          </w:p>
          <w:p w14:paraId="23A7E22E" w14:textId="77777777" w:rsidR="00515A04" w:rsidRDefault="00515A04" w:rsidP="00A3471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52" w:lineRule="exact"/>
              <w:ind w:left="273"/>
              <w:jc w:val="both"/>
            </w:pPr>
            <w:r>
              <w:t>проводят анализ</w:t>
            </w:r>
            <w:r>
              <w:rPr>
                <w:spacing w:val="-3"/>
              </w:rPr>
              <w:t xml:space="preserve"> </w:t>
            </w:r>
            <w:r>
              <w:t>материала;</w:t>
            </w:r>
          </w:p>
          <w:p w14:paraId="7A9CD686" w14:textId="77777777" w:rsidR="00515A04" w:rsidRDefault="00515A04" w:rsidP="00A3471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" w:line="252" w:lineRule="exact"/>
              <w:ind w:left="273"/>
              <w:jc w:val="both"/>
            </w:pPr>
            <w:r>
              <w:t>принимают</w:t>
            </w:r>
            <w:r>
              <w:rPr>
                <w:spacing w:val="-2"/>
              </w:rPr>
              <w:t xml:space="preserve"> </w:t>
            </w:r>
            <w:r>
              <w:t>решения.</w:t>
            </w:r>
          </w:p>
          <w:p w14:paraId="6DDECE62" w14:textId="77777777" w:rsidR="00515A04" w:rsidRDefault="00515A04" w:rsidP="00515A04">
            <w:pPr>
              <w:pStyle w:val="TableParagraph"/>
              <w:spacing w:line="252" w:lineRule="exact"/>
              <w:ind w:left="107"/>
            </w:pPr>
            <w:r>
              <w:rPr>
                <w:i/>
              </w:rPr>
              <w:t>Обратная связь</w:t>
            </w:r>
            <w:r>
              <w:t>:</w:t>
            </w:r>
          </w:p>
          <w:p w14:paraId="17A0819C" w14:textId="77777777" w:rsidR="00515A04" w:rsidRPr="00515A04" w:rsidRDefault="00515A04" w:rsidP="00515A04">
            <w:pPr>
              <w:pStyle w:val="TableParagraph"/>
              <w:tabs>
                <w:tab w:val="left" w:pos="276"/>
              </w:tabs>
            </w:pPr>
            <w:r>
              <w:t>Одинаково всем было воспринимать материал?</w:t>
            </w:r>
            <w:r>
              <w:rPr>
                <w:spacing w:val="-7"/>
              </w:rPr>
              <w:t xml:space="preserve"> </w:t>
            </w:r>
            <w:r>
              <w:t>Почему?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9908D4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Учащиеся работают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паре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F4679D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37A728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Карточки, А3,маркеры, </w:t>
            </w: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стикеры</w:t>
            </w:r>
          </w:p>
        </w:tc>
      </w:tr>
      <w:tr w:rsidR="00515A04" w:rsidRPr="00D91A7B" w14:paraId="7D9ABECE" w14:textId="77777777" w:rsidTr="0012035E">
        <w:trPr>
          <w:trHeight w:val="70"/>
        </w:trPr>
        <w:tc>
          <w:tcPr>
            <w:tcW w:w="2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815154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14:paraId="6F19B39E" w14:textId="77777777" w:rsidR="00515A04" w:rsidRPr="003F3A1B" w:rsidRDefault="0012035E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15A04"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0CB144" w14:textId="77777777" w:rsidR="00515A04" w:rsidRPr="00142EB0" w:rsidRDefault="00515A04" w:rsidP="00794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Выполнение </w:t>
            </w:r>
            <w:r w:rsidRPr="00515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СОР «Природопользование и геоэкология»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F95F7C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 задания для СОР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0F375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18C06D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СОР</w:t>
            </w:r>
          </w:p>
        </w:tc>
      </w:tr>
      <w:tr w:rsidR="00515A04" w:rsidRPr="00D91A7B" w14:paraId="1D324168" w14:textId="77777777" w:rsidTr="0012035E">
        <w:trPr>
          <w:trHeight w:val="30"/>
        </w:trPr>
        <w:tc>
          <w:tcPr>
            <w:tcW w:w="2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96E14B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14:paraId="1B4DC8D9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EF511" w14:textId="77777777" w:rsidR="00515A04" w:rsidRPr="003F3A1B" w:rsidRDefault="00515A04" w:rsidP="0079455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338224E" wp14:editId="4B88FD0D">
                  <wp:extent cx="1713230" cy="1286510"/>
                  <wp:effectExtent l="0" t="0" r="127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AC448C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1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CE919E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51D4E" w14:textId="77777777" w:rsidR="00515A04" w:rsidRPr="003F3A1B" w:rsidRDefault="00515A04" w:rsidP="00794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</w:t>
            </w:r>
          </w:p>
        </w:tc>
      </w:tr>
    </w:tbl>
    <w:p w14:paraId="2C04073A" w14:textId="77777777" w:rsidR="00515A04" w:rsidRPr="003F3A1B" w:rsidRDefault="00515A04" w:rsidP="00515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960ABF" w14:textId="77777777" w:rsidR="00515A04" w:rsidRPr="003F3A1B" w:rsidRDefault="00515A04" w:rsidP="00515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71096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4241B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A02F1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F96F1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E68A6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1A4FC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33AFA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A6415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E5C9B" w14:textId="77777777" w:rsidR="00515A04" w:rsidRPr="003F3A1B" w:rsidRDefault="00515A04" w:rsidP="0051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3A47C" w14:textId="77777777" w:rsidR="00515A04" w:rsidRPr="003F3A1B" w:rsidRDefault="00515A04" w:rsidP="0051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A24C0" w14:textId="77777777" w:rsidR="00515A04" w:rsidRPr="003F3A1B" w:rsidRDefault="00515A04" w:rsidP="0051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D5AE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D725ED5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37ACFD80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285F577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6826812A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2836052C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3B713C75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2291552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7D23A2D5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5B2AC07D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1227569A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A320799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3C5A2E28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6AA9897F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50CCC98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57119592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58A3DE46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21931446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227D8A0A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525557C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44D4432" w14:textId="77777777" w:rsidR="00515A04" w:rsidRPr="00D91A7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633E1D4F" w14:textId="77777777" w:rsidR="00515A04" w:rsidRPr="00D91A7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60F75629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14368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39E76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2D8C1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22D52" w14:textId="77777777" w:rsidR="00515A04" w:rsidRPr="003F3A1B" w:rsidRDefault="00515A04" w:rsidP="0051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16805" w14:textId="77777777" w:rsidR="00515A04" w:rsidRPr="003F3A1B" w:rsidRDefault="00515A04" w:rsidP="0051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081BA" w14:textId="77777777" w:rsidR="00515A04" w:rsidRPr="003F3A1B" w:rsidRDefault="00515A04" w:rsidP="0051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D8459" w14:textId="77777777" w:rsidR="00515A04" w:rsidRPr="003F3A1B" w:rsidRDefault="00515A04" w:rsidP="0051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B4AFD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2D687ABE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1C3992A8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67BC0362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32DAA3F7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8D0FAA6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542C6375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5F05F56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31864C4C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829C239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50CCA8A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16C2F510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504033FD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A174E32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7B1FB378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A350499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2EFE1AC1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6555284A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0EF79858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B9C2C4E" w14:textId="77777777" w:rsidR="00515A04" w:rsidRPr="003F3A1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415C78FD" w14:textId="77777777" w:rsidR="00515A04" w:rsidRPr="00D91A7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139A54C9" w14:textId="77777777" w:rsidR="00515A04" w:rsidRPr="00D91A7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22B35274" w14:textId="77777777" w:rsidR="00515A04" w:rsidRPr="00D91A7B" w:rsidRDefault="00515A04" w:rsidP="00515A04">
      <w:pPr>
        <w:rPr>
          <w:rFonts w:ascii="Times New Roman" w:hAnsi="Times New Roman" w:cs="Times New Roman"/>
          <w:sz w:val="24"/>
          <w:szCs w:val="24"/>
        </w:rPr>
      </w:pPr>
    </w:p>
    <w:p w14:paraId="546EDECB" w14:textId="77777777" w:rsidR="00515A04" w:rsidRDefault="00515A04" w:rsidP="00515A04"/>
    <w:p w14:paraId="3C65E37E" w14:textId="77777777" w:rsidR="00515A04" w:rsidRDefault="00515A04" w:rsidP="00515A04"/>
    <w:p w14:paraId="2BD53922" w14:textId="77777777" w:rsidR="00515A04" w:rsidRDefault="00515A04" w:rsidP="00515A04"/>
    <w:p w14:paraId="2DFD9775" w14:textId="77777777" w:rsidR="00515A04" w:rsidRDefault="00515A04" w:rsidP="00515A04"/>
    <w:p w14:paraId="74A82FA1" w14:textId="77777777" w:rsidR="002A0E90" w:rsidRDefault="002A0E90"/>
    <w:sectPr w:rsidR="002A0E90" w:rsidSect="0012035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5AEE" w14:textId="77777777" w:rsidR="00DA6989" w:rsidRDefault="00DA6989" w:rsidP="00745DB1">
      <w:pPr>
        <w:spacing w:after="0" w:line="240" w:lineRule="auto"/>
      </w:pPr>
      <w:r>
        <w:separator/>
      </w:r>
    </w:p>
  </w:endnote>
  <w:endnote w:type="continuationSeparator" w:id="0">
    <w:p w14:paraId="044904F9" w14:textId="77777777" w:rsidR="00DA6989" w:rsidRDefault="00DA6989" w:rsidP="0074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1892" w14:textId="77777777" w:rsidR="00DA6989" w:rsidRDefault="00DA6989" w:rsidP="00745DB1">
      <w:pPr>
        <w:spacing w:after="0" w:line="240" w:lineRule="auto"/>
      </w:pPr>
      <w:r>
        <w:separator/>
      </w:r>
    </w:p>
  </w:footnote>
  <w:footnote w:type="continuationSeparator" w:id="0">
    <w:p w14:paraId="5DA8D57B" w14:textId="77777777" w:rsidR="00DA6989" w:rsidRDefault="00DA6989" w:rsidP="0074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B26"/>
    <w:multiLevelType w:val="hybridMultilevel"/>
    <w:tmpl w:val="66FEB6AA"/>
    <w:lvl w:ilvl="0" w:tplc="4E9880F2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450C34E">
      <w:numFmt w:val="bullet"/>
      <w:lvlText w:val="–"/>
      <w:lvlJc w:val="left"/>
      <w:pPr>
        <w:ind w:left="49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00005EA6">
      <w:numFmt w:val="bullet"/>
      <w:lvlText w:val="•"/>
      <w:lvlJc w:val="left"/>
      <w:pPr>
        <w:ind w:left="1273" w:hanging="166"/>
      </w:pPr>
      <w:rPr>
        <w:rFonts w:hint="default"/>
        <w:lang w:val="ru-RU" w:eastAsia="ru-RU" w:bidi="ru-RU"/>
      </w:rPr>
    </w:lvl>
    <w:lvl w:ilvl="3" w:tplc="6082CBA0">
      <w:numFmt w:val="bullet"/>
      <w:lvlText w:val="•"/>
      <w:lvlJc w:val="left"/>
      <w:pPr>
        <w:ind w:left="2047" w:hanging="166"/>
      </w:pPr>
      <w:rPr>
        <w:rFonts w:hint="default"/>
        <w:lang w:val="ru-RU" w:eastAsia="ru-RU" w:bidi="ru-RU"/>
      </w:rPr>
    </w:lvl>
    <w:lvl w:ilvl="4" w:tplc="64AA615E">
      <w:numFmt w:val="bullet"/>
      <w:lvlText w:val="•"/>
      <w:lvlJc w:val="left"/>
      <w:pPr>
        <w:ind w:left="2821" w:hanging="166"/>
      </w:pPr>
      <w:rPr>
        <w:rFonts w:hint="default"/>
        <w:lang w:val="ru-RU" w:eastAsia="ru-RU" w:bidi="ru-RU"/>
      </w:rPr>
    </w:lvl>
    <w:lvl w:ilvl="5" w:tplc="DD746042">
      <w:numFmt w:val="bullet"/>
      <w:lvlText w:val="•"/>
      <w:lvlJc w:val="left"/>
      <w:pPr>
        <w:ind w:left="3594" w:hanging="166"/>
      </w:pPr>
      <w:rPr>
        <w:rFonts w:hint="default"/>
        <w:lang w:val="ru-RU" w:eastAsia="ru-RU" w:bidi="ru-RU"/>
      </w:rPr>
    </w:lvl>
    <w:lvl w:ilvl="6" w:tplc="1EC01624">
      <w:numFmt w:val="bullet"/>
      <w:lvlText w:val="•"/>
      <w:lvlJc w:val="left"/>
      <w:pPr>
        <w:ind w:left="4368" w:hanging="166"/>
      </w:pPr>
      <w:rPr>
        <w:rFonts w:hint="default"/>
        <w:lang w:val="ru-RU" w:eastAsia="ru-RU" w:bidi="ru-RU"/>
      </w:rPr>
    </w:lvl>
    <w:lvl w:ilvl="7" w:tplc="C8527B90">
      <w:numFmt w:val="bullet"/>
      <w:lvlText w:val="•"/>
      <w:lvlJc w:val="left"/>
      <w:pPr>
        <w:ind w:left="5142" w:hanging="166"/>
      </w:pPr>
      <w:rPr>
        <w:rFonts w:hint="default"/>
        <w:lang w:val="ru-RU" w:eastAsia="ru-RU" w:bidi="ru-RU"/>
      </w:rPr>
    </w:lvl>
    <w:lvl w:ilvl="8" w:tplc="B8B0C69C">
      <w:numFmt w:val="bullet"/>
      <w:lvlText w:val="•"/>
      <w:lvlJc w:val="left"/>
      <w:pPr>
        <w:ind w:left="5915" w:hanging="166"/>
      </w:pPr>
      <w:rPr>
        <w:rFonts w:hint="default"/>
        <w:lang w:val="ru-RU" w:eastAsia="ru-RU" w:bidi="ru-RU"/>
      </w:rPr>
    </w:lvl>
  </w:abstractNum>
  <w:num w:numId="1" w16cid:durableId="11666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E2"/>
    <w:rsid w:val="0012035E"/>
    <w:rsid w:val="002A0E90"/>
    <w:rsid w:val="00515A04"/>
    <w:rsid w:val="005368B3"/>
    <w:rsid w:val="00745DB1"/>
    <w:rsid w:val="00833BF3"/>
    <w:rsid w:val="00A3471E"/>
    <w:rsid w:val="00DA6989"/>
    <w:rsid w:val="00E348E2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0065"/>
  <w15:docId w15:val="{C5C98F44-8215-4CB8-BE88-DFECBCA6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5A04"/>
  </w:style>
  <w:style w:type="table" w:customStyle="1" w:styleId="1">
    <w:name w:val="Сетка таблицы светлая1"/>
    <w:basedOn w:val="a1"/>
    <w:uiPriority w:val="40"/>
    <w:rsid w:val="00515A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1"/>
    <w:qFormat/>
    <w:rsid w:val="00515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5">
    <w:name w:val="Hyperlink"/>
    <w:basedOn w:val="a0"/>
    <w:uiPriority w:val="99"/>
    <w:unhideWhenUsed/>
    <w:rsid w:val="00515A0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1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120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035E"/>
  </w:style>
  <w:style w:type="paragraph" w:styleId="a9">
    <w:name w:val="Balloon Text"/>
    <w:basedOn w:val="a"/>
    <w:link w:val="aa"/>
    <w:uiPriority w:val="99"/>
    <w:semiHidden/>
    <w:unhideWhenUsed/>
    <w:rsid w:val="0012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0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382</Words>
  <Characters>2182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Камиля Сулейменова</dc:creator>
  <cp:lastModifiedBy>Админ</cp:lastModifiedBy>
  <cp:revision>4</cp:revision>
  <dcterms:created xsi:type="dcterms:W3CDTF">2024-12-09T18:05:00Z</dcterms:created>
  <dcterms:modified xsi:type="dcterms:W3CDTF">2025-05-13T07:44:00Z</dcterms:modified>
</cp:coreProperties>
</file>